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39" w:rsidRPr="00D9345E" w:rsidRDefault="00055139" w:rsidP="00055139">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УТВЕРЖДАЮ</w:t>
      </w:r>
    </w:p>
    <w:p w:rsidR="00055139" w:rsidRPr="00D9345E" w:rsidRDefault="00055139" w:rsidP="00055139">
      <w:pPr>
        <w:spacing w:after="12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Директор ЧУДПО «Ферт-Профи»</w:t>
      </w:r>
    </w:p>
    <w:p w:rsidR="00055139" w:rsidRPr="00D9345E" w:rsidRDefault="00055139" w:rsidP="00055139">
      <w:pPr>
        <w:spacing w:after="12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_________________В.В. Важинская</w:t>
      </w:r>
    </w:p>
    <w:p w:rsidR="00055139" w:rsidRPr="00D9345E" w:rsidRDefault="00055139" w:rsidP="00055139">
      <w:pPr>
        <w:spacing w:after="12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«___»_____________2014 г.</w:t>
      </w:r>
    </w:p>
    <w:p w:rsidR="00055139" w:rsidRPr="00D9345E" w:rsidRDefault="00055139" w:rsidP="00055139">
      <w:pPr>
        <w:spacing w:after="120"/>
        <w:ind w:firstLine="709"/>
        <w:jc w:val="both"/>
        <w:rPr>
          <w:rFonts w:ascii="Times New Roman" w:hAnsi="Times New Roman" w:cs="Times New Roman"/>
          <w:sz w:val="24"/>
          <w:szCs w:val="24"/>
        </w:rPr>
      </w:pPr>
    </w:p>
    <w:p w:rsidR="00055139" w:rsidRPr="00D9345E" w:rsidRDefault="00055139" w:rsidP="00055139">
      <w:pPr>
        <w:spacing w:after="120"/>
        <w:jc w:val="center"/>
        <w:rPr>
          <w:rFonts w:ascii="Times New Roman" w:hAnsi="Times New Roman" w:cs="Times New Roman"/>
          <w:sz w:val="24"/>
          <w:szCs w:val="24"/>
        </w:rPr>
      </w:pPr>
      <w:r w:rsidRPr="00D9345E">
        <w:rPr>
          <w:rFonts w:ascii="Times New Roman" w:hAnsi="Times New Roman" w:cs="Times New Roman"/>
          <w:sz w:val="24"/>
          <w:szCs w:val="24"/>
        </w:rPr>
        <w:t>ПЛАН – КОНСПЕКТ</w:t>
      </w:r>
    </w:p>
    <w:p w:rsidR="00055139" w:rsidRPr="00D9345E" w:rsidRDefault="00055139" w:rsidP="00055139">
      <w:pPr>
        <w:spacing w:after="120" w:line="240" w:lineRule="auto"/>
        <w:jc w:val="center"/>
        <w:rPr>
          <w:rFonts w:ascii="Times New Roman" w:hAnsi="Times New Roman" w:cs="Times New Roman"/>
          <w:sz w:val="24"/>
          <w:szCs w:val="24"/>
        </w:rPr>
      </w:pPr>
      <w:r w:rsidRPr="00D9345E">
        <w:rPr>
          <w:rFonts w:ascii="Times New Roman" w:hAnsi="Times New Roman" w:cs="Times New Roman"/>
          <w:sz w:val="24"/>
          <w:szCs w:val="24"/>
        </w:rPr>
        <w:t>проведения занятий по дисциплине «Трудовые отношения и охрана труда в частной охранной организации» повышения квалификации руководителей частных охранных организаций</w:t>
      </w:r>
    </w:p>
    <w:p w:rsidR="00055139" w:rsidRPr="00D9345E" w:rsidRDefault="00055139" w:rsidP="00055139">
      <w:pPr>
        <w:spacing w:after="120" w:line="240" w:lineRule="auto"/>
        <w:jc w:val="center"/>
        <w:rPr>
          <w:rFonts w:ascii="Times New Roman" w:hAnsi="Times New Roman" w:cs="Times New Roman"/>
          <w:sz w:val="24"/>
          <w:szCs w:val="24"/>
        </w:rPr>
      </w:pPr>
    </w:p>
    <w:p w:rsidR="00055139" w:rsidRPr="00D9345E" w:rsidRDefault="00055139" w:rsidP="00055139">
      <w:pPr>
        <w:spacing w:after="120" w:line="240" w:lineRule="auto"/>
        <w:jc w:val="center"/>
        <w:rPr>
          <w:rFonts w:ascii="Times New Roman" w:hAnsi="Times New Roman" w:cs="Times New Roman"/>
          <w:sz w:val="24"/>
          <w:szCs w:val="24"/>
        </w:rPr>
      </w:pPr>
      <w:r w:rsidRPr="00D9345E">
        <w:rPr>
          <w:rFonts w:ascii="Times New Roman" w:hAnsi="Times New Roman" w:cs="Times New Roman"/>
          <w:sz w:val="24"/>
          <w:szCs w:val="24"/>
        </w:rPr>
        <w:t xml:space="preserve">Тема № </w:t>
      </w:r>
      <w:r w:rsidR="008E2D1C">
        <w:rPr>
          <w:rFonts w:ascii="Times New Roman" w:hAnsi="Times New Roman" w:cs="Times New Roman"/>
          <w:sz w:val="24"/>
          <w:szCs w:val="24"/>
        </w:rPr>
        <w:t>2</w:t>
      </w:r>
      <w:r w:rsidRPr="00D9345E">
        <w:rPr>
          <w:rFonts w:ascii="Times New Roman" w:hAnsi="Times New Roman" w:cs="Times New Roman"/>
          <w:sz w:val="24"/>
          <w:szCs w:val="24"/>
        </w:rPr>
        <w:t xml:space="preserve"> «</w:t>
      </w:r>
      <w:r w:rsidR="008E2D1C">
        <w:rPr>
          <w:rFonts w:ascii="Times New Roman" w:hAnsi="Times New Roman" w:cs="Times New Roman"/>
          <w:b/>
          <w:sz w:val="24"/>
          <w:szCs w:val="24"/>
        </w:rPr>
        <w:t>Основы охраны труда в частной охранной организации</w:t>
      </w:r>
      <w:r w:rsidRPr="00D9345E">
        <w:rPr>
          <w:rFonts w:ascii="Times New Roman" w:hAnsi="Times New Roman" w:cs="Times New Roman"/>
          <w:sz w:val="24"/>
          <w:szCs w:val="24"/>
        </w:rPr>
        <w:t>»</w:t>
      </w:r>
    </w:p>
    <w:p w:rsidR="00055139" w:rsidRPr="00D9345E" w:rsidRDefault="00055139" w:rsidP="00055139">
      <w:pPr>
        <w:spacing w:after="120" w:line="240" w:lineRule="auto"/>
        <w:ind w:firstLine="709"/>
        <w:jc w:val="both"/>
        <w:rPr>
          <w:rFonts w:ascii="Times New Roman" w:hAnsi="Times New Roman" w:cs="Times New Roman"/>
          <w:sz w:val="24"/>
          <w:szCs w:val="24"/>
        </w:rPr>
      </w:pPr>
    </w:p>
    <w:p w:rsidR="00055139" w:rsidRPr="00D9345E" w:rsidRDefault="00055139" w:rsidP="0005513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Цель занятия: изучить </w:t>
      </w:r>
      <w:r w:rsidR="008E2D1C">
        <w:rPr>
          <w:rFonts w:ascii="Times New Roman" w:hAnsi="Times New Roman" w:cs="Times New Roman"/>
          <w:sz w:val="24"/>
          <w:szCs w:val="24"/>
        </w:rPr>
        <w:t>оформление документов по охране труда, порядок проведения инструктажей по охране труда</w:t>
      </w:r>
      <w:r w:rsidRPr="00D9345E">
        <w:rPr>
          <w:rFonts w:ascii="Times New Roman" w:hAnsi="Times New Roman" w:cs="Times New Roman"/>
          <w:sz w:val="24"/>
          <w:szCs w:val="24"/>
        </w:rPr>
        <w:t>.</w:t>
      </w:r>
    </w:p>
    <w:p w:rsidR="00055139" w:rsidRPr="00D9345E" w:rsidRDefault="00055139" w:rsidP="0005513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Время проведения: 1 час</w:t>
      </w:r>
    </w:p>
    <w:p w:rsidR="00055139" w:rsidRPr="00D9345E" w:rsidRDefault="00055139" w:rsidP="0005513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Метод проведения: лекция</w:t>
      </w:r>
    </w:p>
    <w:p w:rsidR="00055139" w:rsidRPr="00D9345E" w:rsidRDefault="00055139" w:rsidP="0005513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Место проведения: учебный класс</w:t>
      </w:r>
    </w:p>
    <w:p w:rsidR="00055139" w:rsidRPr="00D9345E" w:rsidRDefault="00055139" w:rsidP="0005513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Используемая литература: </w:t>
      </w:r>
    </w:p>
    <w:p w:rsidR="00443E11" w:rsidRDefault="00443E11" w:rsidP="00055139">
      <w:pPr>
        <w:pStyle w:val="ac"/>
        <w:numPr>
          <w:ilvl w:val="0"/>
          <w:numId w:val="1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30.12.2001 № 197-ФЗ «Трудовой кодекс Российской Федерации»</w:t>
      </w:r>
    </w:p>
    <w:p w:rsidR="00055139" w:rsidRDefault="008E2D1C" w:rsidP="00055139">
      <w:pPr>
        <w:pStyle w:val="ac"/>
        <w:numPr>
          <w:ilvl w:val="0"/>
          <w:numId w:val="17"/>
        </w:numPr>
        <w:spacing w:after="0" w:line="240" w:lineRule="auto"/>
        <w:ind w:left="0" w:firstLine="0"/>
        <w:jc w:val="both"/>
        <w:rPr>
          <w:rFonts w:ascii="Times New Roman" w:eastAsia="Times New Roman" w:hAnsi="Times New Roman" w:cs="Times New Roman"/>
          <w:sz w:val="24"/>
          <w:szCs w:val="24"/>
        </w:rPr>
      </w:pPr>
      <w:r w:rsidRPr="00055139">
        <w:rPr>
          <w:rFonts w:ascii="Times New Roman" w:eastAsia="Times New Roman" w:hAnsi="Times New Roman" w:cs="Times New Roman"/>
          <w:sz w:val="24"/>
          <w:szCs w:val="24"/>
          <w:lang w:eastAsia="ru-RU"/>
        </w:rPr>
        <w:t>Федеральный закон от 30.03.1999 № 52-ФЗ «О санитарно-эпидемиологическом благополучии населения»</w:t>
      </w:r>
    </w:p>
    <w:p w:rsidR="008E2D1C" w:rsidRPr="00D9345E" w:rsidRDefault="008E2D1C" w:rsidP="00055139">
      <w:pPr>
        <w:pStyle w:val="ac"/>
        <w:numPr>
          <w:ilvl w:val="0"/>
          <w:numId w:val="1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ГОСТ 12.0.002-80 «Система стандартов безопасности труда. Термины и определения»</w:t>
      </w:r>
    </w:p>
    <w:p w:rsidR="00055139" w:rsidRPr="00D9345E" w:rsidRDefault="00055139" w:rsidP="00055139">
      <w:pPr>
        <w:pStyle w:val="ac"/>
        <w:spacing w:after="0" w:line="240" w:lineRule="auto"/>
        <w:ind w:left="1571"/>
        <w:jc w:val="both"/>
        <w:rPr>
          <w:rFonts w:ascii="Times New Roman" w:eastAsia="Times New Roman" w:hAnsi="Times New Roman" w:cs="Times New Roman"/>
          <w:sz w:val="24"/>
          <w:szCs w:val="24"/>
        </w:rPr>
      </w:pPr>
    </w:p>
    <w:p w:rsidR="00055139" w:rsidRPr="00D9345E" w:rsidRDefault="00055139" w:rsidP="00055139">
      <w:pPr>
        <w:pStyle w:val="ac"/>
        <w:numPr>
          <w:ilvl w:val="0"/>
          <w:numId w:val="15"/>
        </w:numPr>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Организационный момент -5 мин:</w:t>
      </w:r>
    </w:p>
    <w:p w:rsidR="00055139" w:rsidRPr="00D9345E" w:rsidRDefault="00055139" w:rsidP="00055139">
      <w:pPr>
        <w:pStyle w:val="ac"/>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Проверка слушателей.</w:t>
      </w:r>
    </w:p>
    <w:p w:rsidR="00055139" w:rsidRPr="00D9345E" w:rsidRDefault="00055139" w:rsidP="00055139">
      <w:pPr>
        <w:pStyle w:val="ac"/>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Объявление темы и цели занятия</w:t>
      </w:r>
    </w:p>
    <w:p w:rsidR="00055139" w:rsidRPr="00D9345E" w:rsidRDefault="00055139" w:rsidP="00055139">
      <w:pPr>
        <w:pStyle w:val="ac"/>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П. Основная часть – 35 мин.</w:t>
      </w:r>
    </w:p>
    <w:p w:rsidR="00055139" w:rsidRPr="00D9345E" w:rsidRDefault="00055139" w:rsidP="00055139">
      <w:pPr>
        <w:pStyle w:val="ac"/>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ab/>
        <w:t>Объяснение нового материала:</w:t>
      </w:r>
    </w:p>
    <w:p w:rsidR="00055139" w:rsidRPr="00D9345E" w:rsidRDefault="00443E11" w:rsidP="00055139">
      <w:pPr>
        <w:pStyle w:val="ac"/>
        <w:numPr>
          <w:ilvl w:val="0"/>
          <w:numId w:val="16"/>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Охрана труда, основные термины</w:t>
      </w:r>
      <w:r w:rsidR="00055139" w:rsidRPr="00D9345E">
        <w:rPr>
          <w:rFonts w:ascii="Times New Roman" w:hAnsi="Times New Roman" w:cs="Times New Roman"/>
          <w:sz w:val="24"/>
          <w:szCs w:val="24"/>
        </w:rPr>
        <w:t xml:space="preserve">. </w:t>
      </w:r>
    </w:p>
    <w:p w:rsidR="00161EC1" w:rsidRDefault="00161EC1" w:rsidP="00055139">
      <w:pPr>
        <w:pStyle w:val="ac"/>
        <w:numPr>
          <w:ilvl w:val="0"/>
          <w:numId w:val="16"/>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проведения инструктажей по охране труда</w:t>
      </w:r>
    </w:p>
    <w:p w:rsidR="00055139" w:rsidRPr="00D9345E" w:rsidRDefault="00161EC1" w:rsidP="00055139">
      <w:pPr>
        <w:pStyle w:val="ac"/>
        <w:numPr>
          <w:ilvl w:val="0"/>
          <w:numId w:val="16"/>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предварительных и периодических медицинских осмотров</w:t>
      </w:r>
      <w:r w:rsidR="00055139" w:rsidRPr="00D9345E">
        <w:rPr>
          <w:rFonts w:ascii="Times New Roman" w:hAnsi="Times New Roman" w:cs="Times New Roman"/>
          <w:sz w:val="24"/>
          <w:szCs w:val="24"/>
        </w:rPr>
        <w:t>.</w:t>
      </w:r>
    </w:p>
    <w:p w:rsidR="00055139" w:rsidRPr="00D9345E" w:rsidRDefault="00055139" w:rsidP="00055139">
      <w:pPr>
        <w:pStyle w:val="ac"/>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Ш. Заключительная часть – 5 мин</w:t>
      </w:r>
    </w:p>
    <w:p w:rsidR="00055139" w:rsidRPr="00D9345E" w:rsidRDefault="00055139" w:rsidP="00055139">
      <w:pPr>
        <w:pStyle w:val="ac"/>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ab/>
        <w:t>Закрепление нового материала</w:t>
      </w:r>
    </w:p>
    <w:p w:rsidR="00055139" w:rsidRDefault="00055139" w:rsidP="00055139">
      <w:pPr>
        <w:pStyle w:val="ac"/>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ab/>
        <w:t>Задание для самостоятельного изучения.</w:t>
      </w:r>
    </w:p>
    <w:p w:rsidR="00055139" w:rsidRPr="00161EC1" w:rsidRDefault="00161EC1" w:rsidP="00161EC1">
      <w:pPr>
        <w:pStyle w:val="a9"/>
        <w:spacing w:before="0" w:beforeAutospacing="0" w:after="0" w:afterAutospacing="0"/>
        <w:jc w:val="center"/>
        <w:rPr>
          <w:rFonts w:ascii="Times New Roman" w:hAnsi="Times New Roman" w:cs="Times New Roman"/>
          <w:b/>
          <w:bCs/>
          <w:sz w:val="24"/>
          <w:szCs w:val="24"/>
        </w:rPr>
      </w:pPr>
      <w:r w:rsidRPr="00161EC1">
        <w:rPr>
          <w:rFonts w:ascii="Times New Roman" w:hAnsi="Times New Roman" w:cs="Times New Roman"/>
          <w:b/>
          <w:sz w:val="24"/>
          <w:szCs w:val="24"/>
        </w:rPr>
        <w:t>Охрана труда, основные термины</w:t>
      </w:r>
    </w:p>
    <w:p w:rsidR="00D600B5" w:rsidRPr="00055139" w:rsidRDefault="00D600B5" w:rsidP="00161EC1">
      <w:pPr>
        <w:pStyle w:val="a9"/>
        <w:spacing w:before="0" w:beforeAutospacing="0" w:after="0" w:afterAutospacing="0"/>
        <w:ind w:firstLine="709"/>
        <w:jc w:val="both"/>
        <w:rPr>
          <w:rFonts w:ascii="Times New Roman" w:hAnsi="Times New Roman" w:cs="Times New Roman"/>
          <w:sz w:val="24"/>
          <w:szCs w:val="24"/>
        </w:rPr>
      </w:pPr>
      <w:r w:rsidRPr="00055139">
        <w:rPr>
          <w:rFonts w:ascii="Times New Roman" w:hAnsi="Times New Roman" w:cs="Times New Roman"/>
          <w:b/>
          <w:bCs/>
          <w:sz w:val="24"/>
          <w:szCs w:val="24"/>
        </w:rPr>
        <w:t>Охрана труда</w:t>
      </w:r>
      <w:r w:rsidRPr="00055139">
        <w:rPr>
          <w:rFonts w:ascii="Times New Roman" w:hAnsi="Times New Roman" w:cs="Times New Roman"/>
          <w:sz w:val="24"/>
          <w:szCs w:val="24"/>
        </w:rPr>
        <w:t>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hyperlink r:id="rId7" w:anchor="cite_note-amr-1" w:history="1">
        <w:r w:rsidRPr="00055139">
          <w:rPr>
            <w:rStyle w:val="a8"/>
            <w:rFonts w:ascii="Times New Roman" w:hAnsi="Times New Roman" w:cs="Times New Roman"/>
            <w:color w:val="auto"/>
            <w:sz w:val="24"/>
            <w:szCs w:val="24"/>
            <w:u w:val="none"/>
            <w:vertAlign w:val="superscript"/>
          </w:rPr>
          <w:t>[1]</w:t>
        </w:r>
      </w:hyperlink>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Кроме того, охрана труда рассматривается в юридической литературе ещё с нескольких позиций:</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1. Как основной принцип трудового права и трудовых правоотношений</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lastRenderedPageBreak/>
        <w:t xml:space="preserve">2. Как система законодательных актов, а также предупредительных и регламентирующих социально-экономических, </w:t>
      </w:r>
      <w:hyperlink r:id="rId8" w:tooltip="Наряд-допуск" w:history="1">
        <w:r w:rsidRPr="00055139">
          <w:rPr>
            <w:rStyle w:val="a8"/>
            <w:rFonts w:ascii="Times New Roman" w:hAnsi="Times New Roman" w:cs="Times New Roman"/>
            <w:color w:val="auto"/>
            <w:sz w:val="24"/>
            <w:szCs w:val="24"/>
            <w:u w:val="none"/>
          </w:rPr>
          <w:t>организационных</w:t>
        </w:r>
      </w:hyperlink>
      <w:r w:rsidRPr="00055139">
        <w:rPr>
          <w:rFonts w:ascii="Times New Roman" w:hAnsi="Times New Roman" w:cs="Times New Roman"/>
          <w:sz w:val="24"/>
          <w:szCs w:val="24"/>
        </w:rPr>
        <w:t>, технических, санитарно-гигиенических и лечебно-профилактических мероприятий, технических средств и методов, направленных на обеспечение безопасных условий труда. (ГОСТ 12.0.002-80)</w:t>
      </w:r>
    </w:p>
    <w:p w:rsidR="00D600B5" w:rsidRPr="00055139" w:rsidRDefault="00D600B5" w:rsidP="00055139">
      <w:pPr>
        <w:pStyle w:val="2"/>
        <w:jc w:val="both"/>
        <w:rPr>
          <w:sz w:val="24"/>
          <w:szCs w:val="24"/>
        </w:rPr>
      </w:pPr>
      <w:r w:rsidRPr="00055139">
        <w:rPr>
          <w:rStyle w:val="mw-headline"/>
          <w:sz w:val="24"/>
          <w:szCs w:val="24"/>
        </w:rPr>
        <w:t>Элементы системы</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Необходимо отметить, что охрану труда нельзя отождествлять с техникой безопасности, производственной санитарией, гигиеной труда, ибо они являются элементами охраны труда, её составными частями. Таким образом</w:t>
      </w:r>
      <w:r w:rsidR="00055139">
        <w:rPr>
          <w:rFonts w:ascii="Times New Roman" w:hAnsi="Times New Roman" w:cs="Times New Roman"/>
          <w:sz w:val="24"/>
          <w:szCs w:val="24"/>
        </w:rPr>
        <w:t>,</w:t>
      </w:r>
      <w:r w:rsidRPr="00055139">
        <w:rPr>
          <w:rFonts w:ascii="Times New Roman" w:hAnsi="Times New Roman" w:cs="Times New Roman"/>
          <w:sz w:val="24"/>
          <w:szCs w:val="24"/>
        </w:rPr>
        <w:t xml:space="preserve"> в состав системы охраны труда входят следующие элементы:</w:t>
      </w:r>
    </w:p>
    <w:p w:rsidR="00D600B5" w:rsidRPr="00055139" w:rsidRDefault="00AA42DA" w:rsidP="00055139">
      <w:pPr>
        <w:numPr>
          <w:ilvl w:val="0"/>
          <w:numId w:val="6"/>
        </w:numPr>
        <w:spacing w:after="0" w:line="240" w:lineRule="auto"/>
        <w:jc w:val="both"/>
        <w:rPr>
          <w:rFonts w:ascii="Times New Roman" w:hAnsi="Times New Roman" w:cs="Times New Roman"/>
          <w:sz w:val="24"/>
          <w:szCs w:val="24"/>
        </w:rPr>
      </w:pPr>
      <w:hyperlink r:id="rId9" w:tooltip="Производственная санитария" w:history="1">
        <w:r w:rsidR="00D600B5" w:rsidRPr="00055139">
          <w:rPr>
            <w:rStyle w:val="a8"/>
            <w:rFonts w:ascii="Times New Roman" w:hAnsi="Times New Roman" w:cs="Times New Roman"/>
            <w:b/>
            <w:bCs/>
            <w:color w:val="auto"/>
            <w:sz w:val="24"/>
            <w:szCs w:val="24"/>
            <w:u w:val="none"/>
          </w:rPr>
          <w:t>Производственная санитария</w:t>
        </w:r>
      </w:hyperlink>
      <w:r w:rsidR="00D600B5" w:rsidRPr="00055139">
        <w:rPr>
          <w:rFonts w:ascii="Times New Roman" w:hAnsi="Times New Roman" w:cs="Times New Roman"/>
          <w:sz w:val="24"/>
          <w:szCs w:val="24"/>
        </w:rPr>
        <w:t xml:space="preserve"> определяется как система организационных мероприятий и технических средств, предотвращающих или уменьшающих воздействие </w:t>
      </w:r>
      <w:proofErr w:type="gramStart"/>
      <w:r w:rsidR="00D600B5" w:rsidRPr="00055139">
        <w:rPr>
          <w:rFonts w:ascii="Times New Roman" w:hAnsi="Times New Roman" w:cs="Times New Roman"/>
          <w:sz w:val="24"/>
          <w:szCs w:val="24"/>
        </w:rPr>
        <w:t>на</w:t>
      </w:r>
      <w:proofErr w:type="gramEnd"/>
      <w:r w:rsidR="00D600B5" w:rsidRPr="00055139">
        <w:rPr>
          <w:rFonts w:ascii="Times New Roman" w:hAnsi="Times New Roman" w:cs="Times New Roman"/>
          <w:sz w:val="24"/>
          <w:szCs w:val="24"/>
        </w:rPr>
        <w:t xml:space="preserve"> работающих вредных производственных факторов.</w:t>
      </w:r>
    </w:p>
    <w:p w:rsidR="00D600B5" w:rsidRPr="00055139" w:rsidRDefault="00AA42DA" w:rsidP="00055139">
      <w:pPr>
        <w:numPr>
          <w:ilvl w:val="0"/>
          <w:numId w:val="6"/>
        </w:numPr>
        <w:spacing w:after="0" w:line="240" w:lineRule="auto"/>
        <w:jc w:val="both"/>
        <w:rPr>
          <w:rFonts w:ascii="Times New Roman" w:hAnsi="Times New Roman" w:cs="Times New Roman"/>
          <w:sz w:val="24"/>
          <w:szCs w:val="24"/>
        </w:rPr>
      </w:pPr>
      <w:hyperlink r:id="rId10" w:tooltip="Гигиена труда" w:history="1">
        <w:r w:rsidR="00D600B5" w:rsidRPr="00055139">
          <w:rPr>
            <w:rStyle w:val="a8"/>
            <w:rFonts w:ascii="Times New Roman" w:hAnsi="Times New Roman" w:cs="Times New Roman"/>
            <w:b/>
            <w:bCs/>
            <w:color w:val="auto"/>
            <w:sz w:val="24"/>
            <w:szCs w:val="24"/>
            <w:u w:val="none"/>
          </w:rPr>
          <w:t>Гигиена труда</w:t>
        </w:r>
      </w:hyperlink>
      <w:r w:rsidR="00D600B5" w:rsidRPr="00055139">
        <w:rPr>
          <w:rFonts w:ascii="Times New Roman" w:hAnsi="Times New Roman" w:cs="Times New Roman"/>
          <w:sz w:val="24"/>
          <w:szCs w:val="24"/>
        </w:rPr>
        <w:t xml:space="preserve"> характеризуется как профилактическая медицина, изучающая условия и характер труда, их влияние на здоровье и функциональное состояние человека и разрабатывающая научные основы и практические меры, направленные на профилактику вредного и опасного воздействия факторов производственной среды и трудового процесса </w:t>
      </w:r>
      <w:proofErr w:type="gramStart"/>
      <w:r w:rsidR="00D600B5" w:rsidRPr="00055139">
        <w:rPr>
          <w:rFonts w:ascii="Times New Roman" w:hAnsi="Times New Roman" w:cs="Times New Roman"/>
          <w:sz w:val="24"/>
          <w:szCs w:val="24"/>
        </w:rPr>
        <w:t>на</w:t>
      </w:r>
      <w:proofErr w:type="gramEnd"/>
      <w:r w:rsidR="00D600B5" w:rsidRPr="00055139">
        <w:rPr>
          <w:rFonts w:ascii="Times New Roman" w:hAnsi="Times New Roman" w:cs="Times New Roman"/>
          <w:sz w:val="24"/>
          <w:szCs w:val="24"/>
        </w:rPr>
        <w:t xml:space="preserve"> работающих.</w:t>
      </w:r>
    </w:p>
    <w:p w:rsidR="00D600B5" w:rsidRPr="00055139" w:rsidRDefault="00AA42DA" w:rsidP="00055139">
      <w:pPr>
        <w:numPr>
          <w:ilvl w:val="0"/>
          <w:numId w:val="6"/>
        </w:numPr>
        <w:spacing w:after="0" w:line="240" w:lineRule="auto"/>
        <w:jc w:val="both"/>
        <w:rPr>
          <w:rFonts w:ascii="Times New Roman" w:hAnsi="Times New Roman" w:cs="Times New Roman"/>
          <w:sz w:val="24"/>
          <w:szCs w:val="24"/>
        </w:rPr>
      </w:pPr>
      <w:hyperlink r:id="rId11" w:tooltip="Электробезопасность" w:history="1">
        <w:proofErr w:type="spellStart"/>
        <w:r w:rsidR="00D600B5" w:rsidRPr="00055139">
          <w:rPr>
            <w:rStyle w:val="a8"/>
            <w:rFonts w:ascii="Times New Roman" w:hAnsi="Times New Roman" w:cs="Times New Roman"/>
            <w:b/>
            <w:bCs/>
            <w:color w:val="auto"/>
            <w:sz w:val="24"/>
            <w:szCs w:val="24"/>
            <w:u w:val="none"/>
          </w:rPr>
          <w:t>Электробезопасность</w:t>
        </w:r>
        <w:proofErr w:type="spellEnd"/>
      </w:hyperlink>
      <w:r w:rsidR="00D600B5" w:rsidRPr="00055139">
        <w:rPr>
          <w:rFonts w:ascii="Times New Roman" w:hAnsi="Times New Roman" w:cs="Times New Roman"/>
          <w:sz w:val="24"/>
          <w:szCs w:val="24"/>
        </w:rPr>
        <w:t xml:space="preserve"> — состояние защищённости работника от вредного и опасного воздействия электротока, </w:t>
      </w:r>
      <w:proofErr w:type="spellStart"/>
      <w:r w:rsidR="00D600B5" w:rsidRPr="00055139">
        <w:rPr>
          <w:rFonts w:ascii="Times New Roman" w:hAnsi="Times New Roman" w:cs="Times New Roman"/>
          <w:sz w:val="24"/>
          <w:szCs w:val="24"/>
        </w:rPr>
        <w:t>электродуги</w:t>
      </w:r>
      <w:proofErr w:type="spellEnd"/>
      <w:r w:rsidR="00D600B5" w:rsidRPr="00055139">
        <w:rPr>
          <w:rFonts w:ascii="Times New Roman" w:hAnsi="Times New Roman" w:cs="Times New Roman"/>
          <w:sz w:val="24"/>
          <w:szCs w:val="24"/>
        </w:rPr>
        <w:t>, электромагнитного поля и статического электричества.</w:t>
      </w:r>
    </w:p>
    <w:p w:rsidR="00D600B5" w:rsidRPr="00055139" w:rsidRDefault="00AA42DA" w:rsidP="00055139">
      <w:pPr>
        <w:numPr>
          <w:ilvl w:val="0"/>
          <w:numId w:val="6"/>
        </w:numPr>
        <w:spacing w:after="0" w:line="240" w:lineRule="auto"/>
        <w:jc w:val="both"/>
        <w:rPr>
          <w:rFonts w:ascii="Times New Roman" w:hAnsi="Times New Roman" w:cs="Times New Roman"/>
          <w:sz w:val="24"/>
          <w:szCs w:val="24"/>
        </w:rPr>
      </w:pPr>
      <w:hyperlink r:id="rId12" w:tooltip="Пожарная безопасность" w:history="1">
        <w:r w:rsidR="00D600B5" w:rsidRPr="00055139">
          <w:rPr>
            <w:rStyle w:val="a8"/>
            <w:rFonts w:ascii="Times New Roman" w:hAnsi="Times New Roman" w:cs="Times New Roman"/>
            <w:b/>
            <w:bCs/>
            <w:color w:val="auto"/>
            <w:sz w:val="24"/>
            <w:szCs w:val="24"/>
            <w:u w:val="none"/>
          </w:rPr>
          <w:t>Пожарная безопасность</w:t>
        </w:r>
      </w:hyperlink>
      <w:r w:rsidR="00D600B5" w:rsidRPr="00055139">
        <w:rPr>
          <w:rFonts w:ascii="Times New Roman" w:hAnsi="Times New Roman" w:cs="Times New Roman"/>
          <w:sz w:val="24"/>
          <w:szCs w:val="24"/>
        </w:rPr>
        <w:t> — состояние защищённости личности, имущества общества и государства от пожаров.</w:t>
      </w:r>
    </w:p>
    <w:p w:rsidR="00D600B5" w:rsidRPr="00055139" w:rsidRDefault="00AA42DA" w:rsidP="00055139">
      <w:pPr>
        <w:numPr>
          <w:ilvl w:val="0"/>
          <w:numId w:val="6"/>
        </w:numPr>
        <w:spacing w:after="0" w:line="240" w:lineRule="auto"/>
        <w:jc w:val="both"/>
        <w:rPr>
          <w:rFonts w:ascii="Times New Roman" w:hAnsi="Times New Roman" w:cs="Times New Roman"/>
          <w:sz w:val="24"/>
          <w:szCs w:val="24"/>
        </w:rPr>
      </w:pPr>
      <w:hyperlink r:id="rId13" w:tooltip="Безопасность жизнедеятельности" w:history="1">
        <w:r w:rsidR="00D600B5" w:rsidRPr="00055139">
          <w:rPr>
            <w:rStyle w:val="a8"/>
            <w:rFonts w:ascii="Times New Roman" w:hAnsi="Times New Roman" w:cs="Times New Roman"/>
            <w:b/>
            <w:bCs/>
            <w:color w:val="auto"/>
            <w:sz w:val="24"/>
            <w:szCs w:val="24"/>
            <w:u w:val="none"/>
          </w:rPr>
          <w:t>Безопасность жизнедеятельности</w:t>
        </w:r>
      </w:hyperlink>
      <w:r w:rsidR="00D600B5" w:rsidRPr="00055139">
        <w:rPr>
          <w:rFonts w:ascii="Times New Roman" w:hAnsi="Times New Roman" w:cs="Times New Roman"/>
          <w:sz w:val="24"/>
          <w:szCs w:val="24"/>
        </w:rPr>
        <w:t xml:space="preserve"> — наука о комфортном и безопасном взаимодействии человека с </w:t>
      </w:r>
      <w:proofErr w:type="spellStart"/>
      <w:r w:rsidR="00D600B5" w:rsidRPr="00055139">
        <w:rPr>
          <w:rFonts w:ascii="Times New Roman" w:hAnsi="Times New Roman" w:cs="Times New Roman"/>
          <w:sz w:val="24"/>
          <w:szCs w:val="24"/>
        </w:rPr>
        <w:t>техносферой</w:t>
      </w:r>
      <w:proofErr w:type="spellEnd"/>
      <w:r w:rsidR="00D600B5" w:rsidRPr="00055139">
        <w:rPr>
          <w:rFonts w:ascii="Times New Roman" w:hAnsi="Times New Roman" w:cs="Times New Roman"/>
          <w:sz w:val="24"/>
          <w:szCs w:val="24"/>
        </w:rPr>
        <w:t>.</w:t>
      </w:r>
    </w:p>
    <w:p w:rsidR="00D600B5" w:rsidRPr="00055139" w:rsidRDefault="00AA42DA" w:rsidP="00055139">
      <w:pPr>
        <w:numPr>
          <w:ilvl w:val="0"/>
          <w:numId w:val="6"/>
        </w:numPr>
        <w:spacing w:after="0" w:line="240" w:lineRule="auto"/>
        <w:jc w:val="both"/>
        <w:rPr>
          <w:rFonts w:ascii="Times New Roman" w:hAnsi="Times New Roman" w:cs="Times New Roman"/>
          <w:sz w:val="24"/>
          <w:szCs w:val="24"/>
        </w:rPr>
      </w:pPr>
      <w:hyperlink r:id="rId14" w:tooltip="Управление безопасностью труда" w:history="1">
        <w:r w:rsidR="00D600B5" w:rsidRPr="00055139">
          <w:rPr>
            <w:rStyle w:val="a8"/>
            <w:rFonts w:ascii="Times New Roman" w:hAnsi="Times New Roman" w:cs="Times New Roman"/>
            <w:b/>
            <w:bCs/>
            <w:color w:val="auto"/>
            <w:sz w:val="24"/>
            <w:szCs w:val="24"/>
            <w:u w:val="none"/>
          </w:rPr>
          <w:t>Управление безопасностью труда</w:t>
        </w:r>
      </w:hyperlink>
      <w:r w:rsidR="00D600B5" w:rsidRPr="00055139">
        <w:rPr>
          <w:rFonts w:ascii="Times New Roman" w:hAnsi="Times New Roman" w:cs="Times New Roman"/>
          <w:sz w:val="24"/>
          <w:szCs w:val="24"/>
        </w:rPr>
        <w:t xml:space="preserve"> — организация работы по обеспечению безопасности, снижению травматизма и аварийности, профессиональных заболеваний, улучшению условий труда на основе комплекса задач по созданию безопасных и безвредных условий труда. </w:t>
      </w:r>
      <w:proofErr w:type="gramStart"/>
      <w:r w:rsidR="00D600B5" w:rsidRPr="00055139">
        <w:rPr>
          <w:rFonts w:ascii="Times New Roman" w:hAnsi="Times New Roman" w:cs="Times New Roman"/>
          <w:sz w:val="24"/>
          <w:szCs w:val="24"/>
        </w:rPr>
        <w:t>Основана</w:t>
      </w:r>
      <w:proofErr w:type="gramEnd"/>
      <w:r w:rsidR="00D600B5" w:rsidRPr="00055139">
        <w:rPr>
          <w:rFonts w:ascii="Times New Roman" w:hAnsi="Times New Roman" w:cs="Times New Roman"/>
          <w:sz w:val="24"/>
          <w:szCs w:val="24"/>
        </w:rPr>
        <w:t xml:space="preserve"> на применении законодательных нормативных актов в области охраны труда.</w:t>
      </w:r>
    </w:p>
    <w:p w:rsidR="00D600B5" w:rsidRPr="00055139" w:rsidRDefault="00AA42DA" w:rsidP="00055139">
      <w:pPr>
        <w:numPr>
          <w:ilvl w:val="0"/>
          <w:numId w:val="6"/>
        </w:numPr>
        <w:spacing w:after="0" w:line="240" w:lineRule="auto"/>
        <w:jc w:val="both"/>
        <w:rPr>
          <w:rFonts w:ascii="Times New Roman" w:hAnsi="Times New Roman" w:cs="Times New Roman"/>
          <w:sz w:val="24"/>
          <w:szCs w:val="24"/>
        </w:rPr>
      </w:pPr>
      <w:hyperlink r:id="rId15" w:tooltip="Управление профессиональными рисками (страница отсутствует)" w:history="1">
        <w:r w:rsidR="00D600B5" w:rsidRPr="00055139">
          <w:rPr>
            <w:rStyle w:val="a8"/>
            <w:rFonts w:ascii="Times New Roman" w:hAnsi="Times New Roman" w:cs="Times New Roman"/>
            <w:b/>
            <w:bCs/>
            <w:color w:val="auto"/>
            <w:sz w:val="24"/>
            <w:szCs w:val="24"/>
            <w:u w:val="none"/>
          </w:rPr>
          <w:t>Управление профессиональными рисками</w:t>
        </w:r>
      </w:hyperlink>
      <w:r w:rsidR="00D600B5" w:rsidRPr="00055139">
        <w:rPr>
          <w:rFonts w:ascii="Times New Roman" w:hAnsi="Times New Roman" w:cs="Times New Roman"/>
          <w:sz w:val="24"/>
          <w:szCs w:val="24"/>
        </w:rPr>
        <w:t xml:space="preserve"> - комплекс взаимосвязанных мероприятий, включающих в себя меры по выявлению, оценке и снижению уровней профессиональных рисков. Положение о системе управления профессиональными рисками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(ТК РФ).</w:t>
      </w:r>
    </w:p>
    <w:p w:rsidR="00D600B5" w:rsidRPr="00055139" w:rsidRDefault="00D600B5" w:rsidP="008E2D1C">
      <w:pPr>
        <w:pStyle w:val="2"/>
        <w:rPr>
          <w:sz w:val="24"/>
          <w:szCs w:val="24"/>
        </w:rPr>
      </w:pPr>
      <w:r w:rsidRPr="00055139">
        <w:rPr>
          <w:rStyle w:val="mw-headline"/>
          <w:sz w:val="24"/>
          <w:szCs w:val="24"/>
        </w:rPr>
        <w:t>Термины охраны труда</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ЕИСОТ</w:t>
      </w:r>
      <w:r w:rsidRPr="00055139">
        <w:rPr>
          <w:rFonts w:ascii="Times New Roman" w:hAnsi="Times New Roman" w:cs="Times New Roman"/>
          <w:sz w:val="24"/>
          <w:szCs w:val="24"/>
        </w:rPr>
        <w:t xml:space="preserve"> - Единая общероссийская справочно-информационная система по охране труда;</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Охрана труда</w:t>
      </w:r>
      <w:r w:rsidRPr="00055139">
        <w:rPr>
          <w:rFonts w:ascii="Times New Roman" w:hAnsi="Times New Roman" w:cs="Times New Roman"/>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Условия труда</w:t>
      </w:r>
      <w:r w:rsidRPr="00055139">
        <w:rPr>
          <w:rFonts w:ascii="Times New Roman" w:hAnsi="Times New Roman" w:cs="Times New Roman"/>
          <w:sz w:val="24"/>
          <w:szCs w:val="24"/>
        </w:rPr>
        <w:t> — совокупность факторов производственной среды и трудового процесса, оказывающих влияние на работоспособность и здоровье работника;</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Работник</w:t>
      </w:r>
      <w:r w:rsidRPr="00055139">
        <w:rPr>
          <w:rFonts w:ascii="Times New Roman" w:hAnsi="Times New Roman" w:cs="Times New Roman"/>
          <w:sz w:val="24"/>
          <w:szCs w:val="24"/>
        </w:rPr>
        <w:t> — физическое лицо, вступившее в трудовые отношения с работодателем;</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Работодатель</w:t>
      </w:r>
      <w:r w:rsidRPr="00055139">
        <w:rPr>
          <w:rFonts w:ascii="Times New Roman" w:hAnsi="Times New Roman" w:cs="Times New Roman"/>
          <w:sz w:val="24"/>
          <w:szCs w:val="24"/>
        </w:rPr>
        <w:t xml:space="preserve"> - организация (юридическое лицо), представляемая ее руководителем или иным лицом (по оформленной нотариусом </w:t>
      </w:r>
      <w:r w:rsidRPr="00055139">
        <w:rPr>
          <w:rFonts w:ascii="Times New Roman" w:hAnsi="Times New Roman" w:cs="Times New Roman"/>
          <w:b/>
          <w:bCs/>
          <w:sz w:val="24"/>
          <w:szCs w:val="24"/>
        </w:rPr>
        <w:t>доверенности</w:t>
      </w:r>
      <w:r w:rsidRPr="00055139">
        <w:rPr>
          <w:rFonts w:ascii="Times New Roman" w:hAnsi="Times New Roman" w:cs="Times New Roman"/>
          <w:sz w:val="24"/>
          <w:szCs w:val="24"/>
        </w:rPr>
        <w:t>), либо физическое лицо, с которым работник состоит в трудовых отношениях;</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Организация</w:t>
      </w:r>
      <w:r w:rsidRPr="00055139">
        <w:rPr>
          <w:rFonts w:ascii="Times New Roman" w:hAnsi="Times New Roman" w:cs="Times New Roman"/>
          <w:sz w:val="24"/>
          <w:szCs w:val="24"/>
        </w:rPr>
        <w:t xml:space="preserve"> - предприятие, учреждение либо другое юридическое лицо независимо от форм собственности и подчиненности;</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lastRenderedPageBreak/>
        <w:t>Вредный производственный фактор</w:t>
      </w:r>
      <w:r w:rsidRPr="00055139">
        <w:rPr>
          <w:rFonts w:ascii="Times New Roman" w:hAnsi="Times New Roman" w:cs="Times New Roman"/>
          <w:sz w:val="24"/>
          <w:szCs w:val="24"/>
        </w:rPr>
        <w:t> — производственный фактор, воздействие которого на работника может привести к его заболеванию;</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Опасный производственный фактор</w:t>
      </w:r>
      <w:r w:rsidRPr="00055139">
        <w:rPr>
          <w:rFonts w:ascii="Times New Roman" w:hAnsi="Times New Roman" w:cs="Times New Roman"/>
          <w:sz w:val="24"/>
          <w:szCs w:val="24"/>
        </w:rPr>
        <w:t> — производственный фактор, воздействие которого на работника может привести к его травме;</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proofErr w:type="gramStart"/>
      <w:r w:rsidRPr="00055139">
        <w:rPr>
          <w:rFonts w:ascii="Times New Roman" w:hAnsi="Times New Roman" w:cs="Times New Roman"/>
          <w:b/>
          <w:bCs/>
          <w:sz w:val="24"/>
          <w:szCs w:val="24"/>
        </w:rPr>
        <w:t>Рабочее место</w:t>
      </w:r>
      <w:r w:rsidRPr="00055139">
        <w:rPr>
          <w:rFonts w:ascii="Times New Roman" w:hAnsi="Times New Roman" w:cs="Times New Roman"/>
          <w:sz w:val="24"/>
          <w:szCs w:val="24"/>
        </w:rPr>
        <w:t> —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roofErr w:type="gramEnd"/>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Рабочая зона</w:t>
      </w:r>
      <w:r w:rsidRPr="00055139">
        <w:rPr>
          <w:rFonts w:ascii="Times New Roman" w:hAnsi="Times New Roman" w:cs="Times New Roman"/>
          <w:sz w:val="24"/>
          <w:szCs w:val="24"/>
        </w:rPr>
        <w:t xml:space="preserve"> - пространство высотой до 2 м над уровнем пола или площадки, на которых находятся места постоянного или временного пребывания работающих в процессе трудовой деятельности;</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Средства индивидуальной и коллективной защиты работников</w:t>
      </w:r>
      <w:r w:rsidRPr="00055139">
        <w:rPr>
          <w:rFonts w:ascii="Times New Roman" w:hAnsi="Times New Roman" w:cs="Times New Roman"/>
          <w:sz w:val="24"/>
          <w:szCs w:val="24"/>
        </w:rPr>
        <w:t> — 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Производственная деятельность</w:t>
      </w:r>
      <w:r w:rsidRPr="00055139">
        <w:rPr>
          <w:rFonts w:ascii="Times New Roman" w:hAnsi="Times New Roman" w:cs="Times New Roman"/>
          <w:sz w:val="24"/>
          <w:szCs w:val="24"/>
        </w:rPr>
        <w:t> — 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услуг.</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Авария</w:t>
      </w:r>
      <w:r w:rsidRPr="00055139">
        <w:rPr>
          <w:rFonts w:ascii="Times New Roman" w:hAnsi="Times New Roman" w:cs="Times New Roman"/>
          <w:sz w:val="24"/>
          <w:szCs w:val="24"/>
        </w:rPr>
        <w:t> — разрушение сооружений, оборудования, технических устройств, неконтролируемые взрыв и/или выброс опасных веществ, создающие угрозу жизни и здоровью людей (ГОСТ 12.0.006-2002).</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Аварийная ситуация</w:t>
      </w:r>
      <w:r w:rsidRPr="00055139">
        <w:rPr>
          <w:rFonts w:ascii="Times New Roman" w:hAnsi="Times New Roman" w:cs="Times New Roman"/>
          <w:sz w:val="24"/>
          <w:szCs w:val="24"/>
        </w:rPr>
        <w:t xml:space="preserve"> — ситуация, которая может привести к поломке деталей и </w:t>
      </w:r>
      <w:proofErr w:type="spellStart"/>
      <w:r w:rsidRPr="00055139">
        <w:rPr>
          <w:rFonts w:ascii="Times New Roman" w:hAnsi="Times New Roman" w:cs="Times New Roman"/>
          <w:sz w:val="24"/>
          <w:szCs w:val="24"/>
        </w:rPr>
        <w:t>травмированию</w:t>
      </w:r>
      <w:proofErr w:type="spellEnd"/>
      <w:r w:rsidRPr="00055139">
        <w:rPr>
          <w:rFonts w:ascii="Times New Roman" w:hAnsi="Times New Roman" w:cs="Times New Roman"/>
          <w:sz w:val="24"/>
          <w:szCs w:val="24"/>
        </w:rPr>
        <w:t xml:space="preserve"> </w:t>
      </w:r>
      <w:proofErr w:type="gramStart"/>
      <w:r w:rsidRPr="00055139">
        <w:rPr>
          <w:rFonts w:ascii="Times New Roman" w:hAnsi="Times New Roman" w:cs="Times New Roman"/>
          <w:sz w:val="24"/>
          <w:szCs w:val="24"/>
        </w:rPr>
        <w:t>работающего</w:t>
      </w:r>
      <w:proofErr w:type="gramEnd"/>
      <w:r w:rsidRPr="00055139">
        <w:rPr>
          <w:rFonts w:ascii="Times New Roman" w:hAnsi="Times New Roman" w:cs="Times New Roman"/>
          <w:sz w:val="24"/>
          <w:szCs w:val="24"/>
        </w:rPr>
        <w:t xml:space="preserve"> (ГОСТ 12.2.009-99).</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Безопасное расстояние</w:t>
      </w:r>
      <w:r w:rsidRPr="00055139">
        <w:rPr>
          <w:rFonts w:ascii="Times New Roman" w:hAnsi="Times New Roman" w:cs="Times New Roman"/>
          <w:sz w:val="24"/>
          <w:szCs w:val="24"/>
        </w:rPr>
        <w:t> — наименьшее расстояние между человеком и источником опасного и вредного производственного фактора, при котором человек находится вне опасной зоны (ГОСТ 12.0.002.80)</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Пожарная безопасность</w:t>
      </w:r>
      <w:r w:rsidRPr="00055139">
        <w:rPr>
          <w:rFonts w:ascii="Times New Roman" w:hAnsi="Times New Roman" w:cs="Times New Roman"/>
          <w:sz w:val="24"/>
          <w:szCs w:val="24"/>
        </w:rPr>
        <w:t xml:space="preserve"> - состояние объекта, при котором исключается возможность пожара, а в случае его возгорания предотвращения воздействия на людей опасных факторов пожара и обеспечивается защита материальных ценностей;</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Безопасность</w:t>
      </w:r>
      <w:r w:rsidRPr="00055139">
        <w:rPr>
          <w:rFonts w:ascii="Times New Roman" w:hAnsi="Times New Roman" w:cs="Times New Roman"/>
          <w:sz w:val="24"/>
          <w:szCs w:val="24"/>
        </w:rPr>
        <w:t xml:space="preserve"> — состояние, при котором риск для здоровья и безопасности персонала находится на приемлемом уровне (ГОСТ </w:t>
      </w:r>
      <w:proofErr w:type="gramStart"/>
      <w:r w:rsidRPr="00055139">
        <w:rPr>
          <w:rFonts w:ascii="Times New Roman" w:hAnsi="Times New Roman" w:cs="Times New Roman"/>
          <w:sz w:val="24"/>
          <w:szCs w:val="24"/>
        </w:rPr>
        <w:t>Р</w:t>
      </w:r>
      <w:proofErr w:type="gramEnd"/>
      <w:r w:rsidRPr="00055139">
        <w:rPr>
          <w:rFonts w:ascii="Times New Roman" w:hAnsi="Times New Roman" w:cs="Times New Roman"/>
          <w:sz w:val="24"/>
          <w:szCs w:val="24"/>
        </w:rPr>
        <w:t xml:space="preserve"> 12.0.006-2002)</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Безопасность производственного оборудования</w:t>
      </w:r>
      <w:r w:rsidRPr="00055139">
        <w:rPr>
          <w:rFonts w:ascii="Times New Roman" w:hAnsi="Times New Roman" w:cs="Times New Roman"/>
          <w:sz w:val="24"/>
          <w:szCs w:val="24"/>
        </w:rPr>
        <w:t xml:space="preserve">— </w:t>
      </w:r>
      <w:proofErr w:type="gramStart"/>
      <w:r w:rsidRPr="00055139">
        <w:rPr>
          <w:rFonts w:ascii="Times New Roman" w:hAnsi="Times New Roman" w:cs="Times New Roman"/>
          <w:sz w:val="24"/>
          <w:szCs w:val="24"/>
        </w:rPr>
        <w:t>св</w:t>
      </w:r>
      <w:proofErr w:type="gramEnd"/>
      <w:r w:rsidRPr="00055139">
        <w:rPr>
          <w:rFonts w:ascii="Times New Roman" w:hAnsi="Times New Roman" w:cs="Times New Roman"/>
          <w:sz w:val="24"/>
          <w:szCs w:val="24"/>
        </w:rPr>
        <w:t>ойства производственного оборудования соответствовать требованиям безопасности труда при монтаже (демонтаже) и эксплуатации в условиях, установленных нормативно-технической документацией (ГОСТ 12.0.002.80).</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Безопасные условия труда</w:t>
      </w:r>
      <w:r w:rsidRPr="00055139">
        <w:rPr>
          <w:rFonts w:ascii="Times New Roman" w:hAnsi="Times New Roman" w:cs="Times New Roman"/>
          <w:sz w:val="24"/>
          <w:szCs w:val="24"/>
        </w:rPr>
        <w:t xml:space="preserve"> — состояние условий труда, при котором воздействие на работающего вредных </w:t>
      </w:r>
      <w:proofErr w:type="gramStart"/>
      <w:r w:rsidRPr="00055139">
        <w:rPr>
          <w:rFonts w:ascii="Times New Roman" w:hAnsi="Times New Roman" w:cs="Times New Roman"/>
          <w:sz w:val="24"/>
          <w:szCs w:val="24"/>
        </w:rPr>
        <w:t>и(</w:t>
      </w:r>
      <w:proofErr w:type="gramEnd"/>
      <w:r w:rsidRPr="00055139">
        <w:rPr>
          <w:rFonts w:ascii="Times New Roman" w:hAnsi="Times New Roman" w:cs="Times New Roman"/>
          <w:sz w:val="24"/>
          <w:szCs w:val="24"/>
        </w:rPr>
        <w:t>или) опасных производственных факторов исключено либо уровни их воздействия не превышают установленных нормативов.</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Профессиональный риск</w:t>
      </w:r>
      <w:r w:rsidRPr="00055139">
        <w:rPr>
          <w:rFonts w:ascii="Times New Roman" w:hAnsi="Times New Roman" w:cs="Times New Roman"/>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(ТК РФ).</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Система управления охраной труда</w:t>
      </w:r>
      <w:r w:rsidRPr="00055139">
        <w:rPr>
          <w:rFonts w:ascii="Times New Roman" w:hAnsi="Times New Roman" w:cs="Times New Roman"/>
          <w:sz w:val="24"/>
          <w:szCs w:val="24"/>
        </w:rPr>
        <w:t xml:space="preserve"> - часть общей системы управления, которая способствует управлению рисками в области охраны труда, связанными с деятельностью предприятия. Она включает организационную структуру, планирование, ответственность, практическую деятельность, процедуры, процессы и ресурсы для разработки, внедрения, осуществления, анализа и поддержания в рабочем состоянии политики предприятия в области </w:t>
      </w:r>
      <w:proofErr w:type="gramStart"/>
      <w:r w:rsidRPr="00055139">
        <w:rPr>
          <w:rFonts w:ascii="Times New Roman" w:hAnsi="Times New Roman" w:cs="Times New Roman"/>
          <w:sz w:val="24"/>
          <w:szCs w:val="24"/>
        </w:rPr>
        <w:t>ОТ</w:t>
      </w:r>
      <w:proofErr w:type="gramEnd"/>
      <w:r w:rsidRPr="00055139">
        <w:rPr>
          <w:rFonts w:ascii="Times New Roman" w:hAnsi="Times New Roman" w:cs="Times New Roman"/>
          <w:sz w:val="24"/>
          <w:szCs w:val="24"/>
        </w:rPr>
        <w:t>.</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lastRenderedPageBreak/>
        <w:t>Датчик системы безопасности</w:t>
      </w:r>
      <w:r w:rsidRPr="00055139">
        <w:rPr>
          <w:rFonts w:ascii="Times New Roman" w:hAnsi="Times New Roman" w:cs="Times New Roman"/>
          <w:sz w:val="24"/>
          <w:szCs w:val="24"/>
        </w:rPr>
        <w:t xml:space="preserve"> (</w:t>
      </w:r>
      <w:proofErr w:type="spellStart"/>
      <w:r w:rsidRPr="00055139">
        <w:rPr>
          <w:rFonts w:ascii="Times New Roman" w:hAnsi="Times New Roman" w:cs="Times New Roman"/>
          <w:sz w:val="24"/>
          <w:szCs w:val="24"/>
        </w:rPr>
        <w:t>safety</w:t>
      </w:r>
      <w:proofErr w:type="spellEnd"/>
      <w:r w:rsidRPr="00055139">
        <w:rPr>
          <w:rFonts w:ascii="Times New Roman" w:hAnsi="Times New Roman" w:cs="Times New Roman"/>
          <w:sz w:val="24"/>
          <w:szCs w:val="24"/>
        </w:rPr>
        <w:t> </w:t>
      </w:r>
      <w:proofErr w:type="spellStart"/>
      <w:r w:rsidRPr="00055139">
        <w:rPr>
          <w:rFonts w:ascii="Times New Roman" w:hAnsi="Times New Roman" w:cs="Times New Roman"/>
          <w:sz w:val="24"/>
          <w:szCs w:val="24"/>
        </w:rPr>
        <w:t>system</w:t>
      </w:r>
      <w:proofErr w:type="spellEnd"/>
      <w:r w:rsidRPr="00055139">
        <w:rPr>
          <w:rFonts w:ascii="Times New Roman" w:hAnsi="Times New Roman" w:cs="Times New Roman"/>
          <w:sz w:val="24"/>
          <w:szCs w:val="24"/>
        </w:rPr>
        <w:t xml:space="preserve"> </w:t>
      </w:r>
      <w:proofErr w:type="spellStart"/>
      <w:r w:rsidRPr="00055139">
        <w:rPr>
          <w:rFonts w:ascii="Times New Roman" w:hAnsi="Times New Roman" w:cs="Times New Roman"/>
          <w:sz w:val="24"/>
          <w:szCs w:val="24"/>
        </w:rPr>
        <w:t>sensor</w:t>
      </w:r>
      <w:proofErr w:type="spellEnd"/>
      <w:r w:rsidRPr="00055139">
        <w:rPr>
          <w:rFonts w:ascii="Times New Roman" w:hAnsi="Times New Roman" w:cs="Times New Roman"/>
          <w:sz w:val="24"/>
          <w:szCs w:val="24"/>
        </w:rPr>
        <w:t>)</w:t>
      </w:r>
      <w:r w:rsidRPr="00055139">
        <w:rPr>
          <w:rFonts w:ascii="Times New Roman" w:hAnsi="Times New Roman" w:cs="Times New Roman"/>
          <w:b/>
          <w:bCs/>
          <w:sz w:val="24"/>
          <w:szCs w:val="24"/>
        </w:rPr>
        <w:t>-</w:t>
      </w:r>
      <w:r w:rsidRPr="00055139">
        <w:rPr>
          <w:rFonts w:ascii="Times New Roman" w:hAnsi="Times New Roman" w:cs="Times New Roman"/>
          <w:sz w:val="24"/>
          <w:szCs w:val="24"/>
        </w:rPr>
        <w:t xml:space="preserve"> Устройство или совокупность устройств системы безопасности, выполняющие измерение условий протекания процесса. Примечание - </w:t>
      </w:r>
      <w:proofErr w:type="gramStart"/>
      <w:r w:rsidRPr="00055139">
        <w:rPr>
          <w:rFonts w:ascii="Times New Roman" w:hAnsi="Times New Roman" w:cs="Times New Roman"/>
          <w:sz w:val="24"/>
          <w:szCs w:val="24"/>
        </w:rPr>
        <w:t>Например</w:t>
      </w:r>
      <w:proofErr w:type="gramEnd"/>
      <w:r w:rsidRPr="00055139">
        <w:rPr>
          <w:rFonts w:ascii="Times New Roman" w:hAnsi="Times New Roman" w:cs="Times New Roman"/>
          <w:sz w:val="24"/>
          <w:szCs w:val="24"/>
        </w:rPr>
        <w:t xml:space="preserve"> передатчик, преобразователь, переключатель процессов, переключатель направлений. </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Действия при аварийной ситуации</w:t>
      </w:r>
      <w:r w:rsidRPr="00055139">
        <w:rPr>
          <w:rFonts w:ascii="Times New Roman" w:hAnsi="Times New Roman" w:cs="Times New Roman"/>
          <w:sz w:val="24"/>
          <w:szCs w:val="24"/>
        </w:rPr>
        <w:t xml:space="preserve"> (</w:t>
      </w:r>
      <w:proofErr w:type="spellStart"/>
      <w:r w:rsidRPr="00055139">
        <w:rPr>
          <w:rFonts w:ascii="Times New Roman" w:hAnsi="Times New Roman" w:cs="Times New Roman"/>
          <w:sz w:val="24"/>
          <w:szCs w:val="24"/>
        </w:rPr>
        <w:t>emergency</w:t>
      </w:r>
      <w:proofErr w:type="spellEnd"/>
      <w:r w:rsidRPr="00055139">
        <w:rPr>
          <w:rFonts w:ascii="Times New Roman" w:hAnsi="Times New Roman" w:cs="Times New Roman"/>
          <w:sz w:val="24"/>
          <w:szCs w:val="24"/>
        </w:rPr>
        <w:t> </w:t>
      </w:r>
      <w:proofErr w:type="spellStart"/>
      <w:r w:rsidRPr="00055139">
        <w:rPr>
          <w:rFonts w:ascii="Times New Roman" w:hAnsi="Times New Roman" w:cs="Times New Roman"/>
          <w:sz w:val="24"/>
          <w:szCs w:val="24"/>
        </w:rPr>
        <w:t>operation</w:t>
      </w:r>
      <w:proofErr w:type="spellEnd"/>
      <w:r w:rsidRPr="00055139">
        <w:rPr>
          <w:rFonts w:ascii="Times New Roman" w:hAnsi="Times New Roman" w:cs="Times New Roman"/>
          <w:sz w:val="24"/>
          <w:szCs w:val="24"/>
        </w:rPr>
        <w:t>) - Все действия и функции, направленные на предотвращение или устранение аварийной ситуации.</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Журнал учета опасностей -</w:t>
      </w:r>
      <w:r w:rsidRPr="00055139">
        <w:rPr>
          <w:rFonts w:ascii="Times New Roman" w:hAnsi="Times New Roman" w:cs="Times New Roman"/>
          <w:sz w:val="24"/>
          <w:szCs w:val="24"/>
        </w:rPr>
        <w:t xml:space="preserve"> Документ, в котором регистрируют все действия по управлению функциональной безопасностью, выявленные опасности, ответственных лиц, принятые и утвержденные решения или же указывают ссылки на связанные с этим процессом документы. </w:t>
      </w:r>
      <w:r w:rsidRPr="00055139">
        <w:rPr>
          <w:rFonts w:ascii="Times New Roman" w:hAnsi="Times New Roman" w:cs="Times New Roman"/>
          <w:i/>
          <w:iCs/>
          <w:sz w:val="24"/>
          <w:szCs w:val="24"/>
        </w:rPr>
        <w:t>Примечание - Журнал учета опасностей иногда называют протоколом угроз</w:t>
      </w:r>
      <w:r w:rsidRPr="00055139">
        <w:rPr>
          <w:rFonts w:ascii="Times New Roman" w:hAnsi="Times New Roman" w:cs="Times New Roman"/>
          <w:sz w:val="24"/>
          <w:szCs w:val="24"/>
        </w:rPr>
        <w:t>.  </w:t>
      </w:r>
    </w:p>
    <w:p w:rsidR="00D600B5" w:rsidRPr="00055139" w:rsidRDefault="00D600B5" w:rsidP="00055139">
      <w:pPr>
        <w:pStyle w:val="2"/>
        <w:rPr>
          <w:sz w:val="24"/>
          <w:szCs w:val="24"/>
        </w:rPr>
      </w:pPr>
      <w:r w:rsidRPr="00055139">
        <w:rPr>
          <w:rStyle w:val="mw-headline"/>
          <w:sz w:val="24"/>
          <w:szCs w:val="24"/>
        </w:rPr>
        <w:t>Требования охраны труда</w:t>
      </w:r>
    </w:p>
    <w:tbl>
      <w:tblPr>
        <w:tblW w:w="0" w:type="auto"/>
        <w:tblCellSpacing w:w="15" w:type="dxa"/>
        <w:tblCellMar>
          <w:top w:w="15" w:type="dxa"/>
          <w:left w:w="15" w:type="dxa"/>
          <w:bottom w:w="15" w:type="dxa"/>
          <w:right w:w="15" w:type="dxa"/>
        </w:tblCellMar>
        <w:tblLook w:val="04A0"/>
      </w:tblPr>
      <w:tblGrid>
        <w:gridCol w:w="81"/>
        <w:gridCol w:w="66"/>
        <w:gridCol w:w="81"/>
      </w:tblGrid>
      <w:tr w:rsidR="00D600B5" w:rsidRPr="00055139" w:rsidTr="00D600B5">
        <w:trPr>
          <w:tblCellSpacing w:w="15" w:type="dxa"/>
        </w:trPr>
        <w:tc>
          <w:tcPr>
            <w:tcW w:w="0" w:type="auto"/>
            <w:vAlign w:val="center"/>
            <w:hideMark/>
          </w:tcPr>
          <w:p w:rsidR="00D600B5" w:rsidRPr="00055139" w:rsidRDefault="00D600B5" w:rsidP="00055139">
            <w:pPr>
              <w:spacing w:after="0" w:line="240" w:lineRule="auto"/>
              <w:jc w:val="both"/>
              <w:divId w:val="331026872"/>
              <w:rPr>
                <w:rFonts w:ascii="Times New Roman" w:hAnsi="Times New Roman" w:cs="Times New Roman"/>
                <w:sz w:val="24"/>
                <w:szCs w:val="24"/>
              </w:rPr>
            </w:pPr>
          </w:p>
        </w:tc>
        <w:tc>
          <w:tcPr>
            <w:tcW w:w="0" w:type="auto"/>
            <w:vAlign w:val="center"/>
            <w:hideMark/>
          </w:tcPr>
          <w:p w:rsidR="00D600B5" w:rsidRPr="00055139" w:rsidRDefault="00D600B5" w:rsidP="00055139">
            <w:pPr>
              <w:spacing w:after="0" w:line="240" w:lineRule="auto"/>
              <w:jc w:val="both"/>
              <w:rPr>
                <w:rFonts w:ascii="Times New Roman" w:hAnsi="Times New Roman" w:cs="Times New Roman"/>
                <w:sz w:val="24"/>
                <w:szCs w:val="24"/>
              </w:rPr>
            </w:pPr>
          </w:p>
        </w:tc>
        <w:tc>
          <w:tcPr>
            <w:tcW w:w="0" w:type="auto"/>
            <w:vAlign w:val="center"/>
            <w:hideMark/>
          </w:tcPr>
          <w:p w:rsidR="00D600B5" w:rsidRPr="00055139" w:rsidRDefault="00D600B5" w:rsidP="00055139">
            <w:pPr>
              <w:spacing w:after="0" w:line="240" w:lineRule="auto"/>
              <w:jc w:val="both"/>
              <w:rPr>
                <w:rFonts w:ascii="Times New Roman" w:hAnsi="Times New Roman" w:cs="Times New Roman"/>
                <w:sz w:val="24"/>
                <w:szCs w:val="24"/>
              </w:rPr>
            </w:pPr>
          </w:p>
        </w:tc>
      </w:tr>
    </w:tbl>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Государственные нормативные требования охраны труда устанавливают правила, процедуры и критерии, направленные на сохранение жизни и здоровья работников в процессе трудовой деятельности</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 xml:space="preserve">В соответствии с российским законодательством (ст.212 ТК РФ) обязанности по обеспечению безопасных условий и </w:t>
      </w:r>
      <w:proofErr w:type="gramStart"/>
      <w:r w:rsidRPr="00055139">
        <w:rPr>
          <w:rFonts w:ascii="Times New Roman" w:hAnsi="Times New Roman" w:cs="Times New Roman"/>
          <w:sz w:val="24"/>
          <w:szCs w:val="24"/>
        </w:rPr>
        <w:t>ОТ</w:t>
      </w:r>
      <w:proofErr w:type="gramEnd"/>
      <w:r w:rsidRPr="00055139">
        <w:rPr>
          <w:rFonts w:ascii="Times New Roman" w:hAnsi="Times New Roman" w:cs="Times New Roman"/>
          <w:sz w:val="24"/>
          <w:szCs w:val="24"/>
        </w:rPr>
        <w:t xml:space="preserve"> возлагаются </w:t>
      </w:r>
      <w:proofErr w:type="gramStart"/>
      <w:r w:rsidRPr="00055139">
        <w:rPr>
          <w:rFonts w:ascii="Times New Roman" w:hAnsi="Times New Roman" w:cs="Times New Roman"/>
          <w:sz w:val="24"/>
          <w:szCs w:val="24"/>
        </w:rPr>
        <w:t>на</w:t>
      </w:r>
      <w:proofErr w:type="gramEnd"/>
      <w:r w:rsidRPr="00055139">
        <w:rPr>
          <w:rFonts w:ascii="Times New Roman" w:hAnsi="Times New Roman" w:cs="Times New Roman"/>
          <w:sz w:val="24"/>
          <w:szCs w:val="24"/>
        </w:rPr>
        <w:t xml:space="preserve"> работодателя, конкретно — на первое лицо предприятия. Каждый работник обязан (ст. 214 ТК РФ):</w:t>
      </w:r>
    </w:p>
    <w:p w:rsidR="00D600B5" w:rsidRPr="00055139" w:rsidRDefault="00D600B5" w:rsidP="00055139">
      <w:pPr>
        <w:numPr>
          <w:ilvl w:val="0"/>
          <w:numId w:val="7"/>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 xml:space="preserve">Соблюдать требования </w:t>
      </w:r>
      <w:proofErr w:type="gramStart"/>
      <w:r w:rsidRPr="00055139">
        <w:rPr>
          <w:rFonts w:ascii="Times New Roman" w:hAnsi="Times New Roman" w:cs="Times New Roman"/>
          <w:sz w:val="24"/>
          <w:szCs w:val="24"/>
        </w:rPr>
        <w:t>ОТ</w:t>
      </w:r>
      <w:proofErr w:type="gramEnd"/>
      <w:r w:rsidRPr="00055139">
        <w:rPr>
          <w:rFonts w:ascii="Times New Roman" w:hAnsi="Times New Roman" w:cs="Times New Roman"/>
          <w:sz w:val="24"/>
          <w:szCs w:val="24"/>
        </w:rPr>
        <w:t>;</w:t>
      </w:r>
    </w:p>
    <w:p w:rsidR="00D600B5" w:rsidRPr="00055139" w:rsidRDefault="00D600B5" w:rsidP="00055139">
      <w:pPr>
        <w:numPr>
          <w:ilvl w:val="0"/>
          <w:numId w:val="7"/>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Правильно применять средства индивидуальной и коллективной защиты;</w:t>
      </w:r>
    </w:p>
    <w:p w:rsidR="00D600B5" w:rsidRPr="00055139" w:rsidRDefault="00D600B5" w:rsidP="00055139">
      <w:pPr>
        <w:numPr>
          <w:ilvl w:val="0"/>
          <w:numId w:val="7"/>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 xml:space="preserve">Проходить обучение безопасным методам и приёмам выполнения работ, инструктаж по ОТ, стажировку на рабочем месте и проверку знаний требований </w:t>
      </w:r>
      <w:proofErr w:type="gramStart"/>
      <w:r w:rsidRPr="00055139">
        <w:rPr>
          <w:rFonts w:ascii="Times New Roman" w:hAnsi="Times New Roman" w:cs="Times New Roman"/>
          <w:sz w:val="24"/>
          <w:szCs w:val="24"/>
        </w:rPr>
        <w:t>ОТ</w:t>
      </w:r>
      <w:proofErr w:type="gramEnd"/>
      <w:r w:rsidRPr="00055139">
        <w:rPr>
          <w:rFonts w:ascii="Times New Roman" w:hAnsi="Times New Roman" w:cs="Times New Roman"/>
          <w:sz w:val="24"/>
          <w:szCs w:val="24"/>
        </w:rPr>
        <w:t>;</w:t>
      </w:r>
    </w:p>
    <w:p w:rsidR="00D600B5" w:rsidRPr="00055139" w:rsidRDefault="00D600B5" w:rsidP="00055139">
      <w:pPr>
        <w:numPr>
          <w:ilvl w:val="0"/>
          <w:numId w:val="7"/>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Немедленно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или отравления;</w:t>
      </w:r>
    </w:p>
    <w:p w:rsidR="00D600B5" w:rsidRPr="00055139" w:rsidRDefault="00D600B5" w:rsidP="00055139">
      <w:pPr>
        <w:numPr>
          <w:ilvl w:val="0"/>
          <w:numId w:val="7"/>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Проходить обязательные предварительные и периодические медицинские осмотры.</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Кроме обязанностей, каждый работник имеет права и гарантии права на безопасные и здоровые условия труда, которые сформулированы в российском законодательстве.</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 xml:space="preserve">Гарантии права работника на труд в условиях, соответствующих требованиям </w:t>
      </w:r>
      <w:proofErr w:type="gramStart"/>
      <w:r w:rsidRPr="00055139">
        <w:rPr>
          <w:rFonts w:ascii="Times New Roman" w:hAnsi="Times New Roman" w:cs="Times New Roman"/>
          <w:sz w:val="24"/>
          <w:szCs w:val="24"/>
        </w:rPr>
        <w:t>ОТ</w:t>
      </w:r>
      <w:proofErr w:type="gramEnd"/>
      <w:r w:rsidRPr="00055139">
        <w:rPr>
          <w:rFonts w:ascii="Times New Roman" w:hAnsi="Times New Roman" w:cs="Times New Roman"/>
          <w:sz w:val="24"/>
          <w:szCs w:val="24"/>
        </w:rPr>
        <w:t>, состоят, в частности, в том, что:</w:t>
      </w:r>
    </w:p>
    <w:p w:rsidR="00D600B5" w:rsidRPr="00055139" w:rsidRDefault="00D600B5" w:rsidP="00055139">
      <w:pPr>
        <w:numPr>
          <w:ilvl w:val="0"/>
          <w:numId w:val="8"/>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 xml:space="preserve">Государство гарантирует работникам защиту их права на труд в условиях, соответствующих требованиям </w:t>
      </w:r>
      <w:proofErr w:type="gramStart"/>
      <w:r w:rsidRPr="00055139">
        <w:rPr>
          <w:rFonts w:ascii="Times New Roman" w:hAnsi="Times New Roman" w:cs="Times New Roman"/>
          <w:sz w:val="24"/>
          <w:szCs w:val="24"/>
        </w:rPr>
        <w:t>ОТ</w:t>
      </w:r>
      <w:proofErr w:type="gramEnd"/>
      <w:r w:rsidRPr="00055139">
        <w:rPr>
          <w:rFonts w:ascii="Times New Roman" w:hAnsi="Times New Roman" w:cs="Times New Roman"/>
          <w:sz w:val="24"/>
          <w:szCs w:val="24"/>
        </w:rPr>
        <w:t>;</w:t>
      </w:r>
    </w:p>
    <w:p w:rsidR="00D600B5" w:rsidRPr="00055139" w:rsidRDefault="00D600B5" w:rsidP="00055139">
      <w:pPr>
        <w:numPr>
          <w:ilvl w:val="0"/>
          <w:numId w:val="8"/>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 xml:space="preserve">Условия труда по трудовому договору должны соответствовать требованиям </w:t>
      </w:r>
      <w:proofErr w:type="gramStart"/>
      <w:r w:rsidRPr="00055139">
        <w:rPr>
          <w:rFonts w:ascii="Times New Roman" w:hAnsi="Times New Roman" w:cs="Times New Roman"/>
          <w:sz w:val="24"/>
          <w:szCs w:val="24"/>
        </w:rPr>
        <w:t>ОТ</w:t>
      </w:r>
      <w:proofErr w:type="gramEnd"/>
      <w:r w:rsidRPr="00055139">
        <w:rPr>
          <w:rFonts w:ascii="Times New Roman" w:hAnsi="Times New Roman" w:cs="Times New Roman"/>
          <w:sz w:val="24"/>
          <w:szCs w:val="24"/>
        </w:rPr>
        <w:t>;</w:t>
      </w:r>
    </w:p>
    <w:p w:rsidR="00D600B5" w:rsidRPr="00055139" w:rsidRDefault="00D600B5" w:rsidP="00055139">
      <w:pPr>
        <w:numPr>
          <w:ilvl w:val="0"/>
          <w:numId w:val="8"/>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 xml:space="preserve">На время приостановления работ вследствие нарушения требований </w:t>
      </w:r>
      <w:proofErr w:type="gramStart"/>
      <w:r w:rsidRPr="00055139">
        <w:rPr>
          <w:rFonts w:ascii="Times New Roman" w:hAnsi="Times New Roman" w:cs="Times New Roman"/>
          <w:sz w:val="24"/>
          <w:szCs w:val="24"/>
        </w:rPr>
        <w:t>ОТ</w:t>
      </w:r>
      <w:proofErr w:type="gramEnd"/>
      <w:r w:rsidRPr="00055139">
        <w:rPr>
          <w:rFonts w:ascii="Times New Roman" w:hAnsi="Times New Roman" w:cs="Times New Roman"/>
          <w:sz w:val="24"/>
          <w:szCs w:val="24"/>
        </w:rPr>
        <w:t xml:space="preserve"> не </w:t>
      </w:r>
      <w:proofErr w:type="gramStart"/>
      <w:r w:rsidRPr="00055139">
        <w:rPr>
          <w:rFonts w:ascii="Times New Roman" w:hAnsi="Times New Roman" w:cs="Times New Roman"/>
          <w:sz w:val="24"/>
          <w:szCs w:val="24"/>
        </w:rPr>
        <w:t>по</w:t>
      </w:r>
      <w:proofErr w:type="gramEnd"/>
      <w:r w:rsidRPr="00055139">
        <w:rPr>
          <w:rFonts w:ascii="Times New Roman" w:hAnsi="Times New Roman" w:cs="Times New Roman"/>
          <w:sz w:val="24"/>
          <w:szCs w:val="24"/>
        </w:rPr>
        <w:t xml:space="preserve"> вине работника за ним сохраняется место работы и средний заработок;</w:t>
      </w:r>
    </w:p>
    <w:p w:rsidR="00D600B5" w:rsidRPr="00055139" w:rsidRDefault="00D600B5" w:rsidP="00055139">
      <w:pPr>
        <w:numPr>
          <w:ilvl w:val="0"/>
          <w:numId w:val="8"/>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При отказе работника от выполнения работ при возникновении опасности для его жизни и здоровья, работодатель обязан предоставить работнику другую работу на время устранения такой опасности. Если предоставление другой работы невозможно, время простоя оплачивается в соответствии с действующим законодательством;</w:t>
      </w:r>
    </w:p>
    <w:p w:rsidR="00D600B5" w:rsidRPr="00055139" w:rsidRDefault="00D600B5" w:rsidP="00055139">
      <w:pPr>
        <w:numPr>
          <w:ilvl w:val="0"/>
          <w:numId w:val="8"/>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 xml:space="preserve">В случае не обеспечения работника средствами защиты по нормам работодатель не </w:t>
      </w:r>
      <w:proofErr w:type="gramStart"/>
      <w:r w:rsidRPr="00055139">
        <w:rPr>
          <w:rFonts w:ascii="Times New Roman" w:hAnsi="Times New Roman" w:cs="Times New Roman"/>
          <w:sz w:val="24"/>
          <w:szCs w:val="24"/>
        </w:rPr>
        <w:t>в праве</w:t>
      </w:r>
      <w:proofErr w:type="gramEnd"/>
      <w:r w:rsidRPr="00055139">
        <w:rPr>
          <w:rFonts w:ascii="Times New Roman" w:hAnsi="Times New Roman" w:cs="Times New Roman"/>
          <w:sz w:val="24"/>
          <w:szCs w:val="24"/>
        </w:rPr>
        <w:t xml:space="preserve"> требовать от работника выполнения трудовых обязанностей и обязан оплатить </w:t>
      </w:r>
      <w:hyperlink r:id="rId16" w:tooltip="Простой (страница отсутствует)" w:history="1">
        <w:r w:rsidRPr="00055139">
          <w:rPr>
            <w:rFonts w:ascii="Times New Roman" w:hAnsi="Times New Roman" w:cs="Times New Roman"/>
            <w:sz w:val="24"/>
            <w:szCs w:val="24"/>
          </w:rPr>
          <w:t>простой</w:t>
        </w:r>
      </w:hyperlink>
      <w:r w:rsidRPr="00055139">
        <w:rPr>
          <w:rFonts w:ascii="Times New Roman" w:hAnsi="Times New Roman" w:cs="Times New Roman"/>
          <w:sz w:val="24"/>
          <w:szCs w:val="24"/>
        </w:rPr>
        <w:t>;</w:t>
      </w:r>
    </w:p>
    <w:p w:rsidR="00D600B5" w:rsidRPr="00055139" w:rsidRDefault="00D600B5" w:rsidP="00055139">
      <w:pPr>
        <w:numPr>
          <w:ilvl w:val="0"/>
          <w:numId w:val="8"/>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Отказ работника от выполнения работ из-за опасности для его жизни и здоровья, либо от тяжёлых работ и работ с вредными или опасными условиями труда, не предусмотренных трудовым договором, не влечёт за собой привлечение его к дисциплинарной ответственности;</w:t>
      </w:r>
    </w:p>
    <w:p w:rsidR="00D600B5" w:rsidRPr="00055139" w:rsidRDefault="00D600B5" w:rsidP="00055139">
      <w:pPr>
        <w:numPr>
          <w:ilvl w:val="0"/>
          <w:numId w:val="8"/>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В случае причинения вреда жизни и здоровью работника при исполнении трудовых обязанностей осуществляется возмещение указанного вреда в соответствии с действующим законодательством;</w:t>
      </w:r>
    </w:p>
    <w:p w:rsidR="00D600B5" w:rsidRPr="00055139" w:rsidRDefault="00D600B5" w:rsidP="00055139">
      <w:pPr>
        <w:pStyle w:val="3"/>
        <w:rPr>
          <w:sz w:val="24"/>
          <w:szCs w:val="24"/>
          <w:u w:val="none"/>
        </w:rPr>
      </w:pPr>
      <w:r w:rsidRPr="00055139">
        <w:rPr>
          <w:rStyle w:val="mw-headline"/>
          <w:b/>
          <w:sz w:val="24"/>
          <w:szCs w:val="24"/>
          <w:u w:val="none"/>
        </w:rPr>
        <w:lastRenderedPageBreak/>
        <w:t>Ответственность за нарушение требований охраны труда</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proofErr w:type="gramStart"/>
      <w:r w:rsidRPr="00055139">
        <w:rPr>
          <w:rFonts w:ascii="Times New Roman" w:hAnsi="Times New Roman" w:cs="Times New Roman"/>
          <w:sz w:val="24"/>
          <w:szCs w:val="24"/>
        </w:rPr>
        <w:t>Лица, виновные в нарушении требований ОТ, невыполнении обязательств по ОТ, предусмотренных договорами и соглашениями, трудовыми договорами (контрактами), или препятствующие деятельности представителей органов госнадзора и контроля за соблюдением требований ОТ, а также органов общественного контроля, несут дисциплинарную, административную, гражданско-правовую и уголовную ответственность в соответствии с законодательством РФ.</w:t>
      </w:r>
      <w:proofErr w:type="gramEnd"/>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 xml:space="preserve">Различают следующие виды </w:t>
      </w:r>
      <w:r w:rsidRPr="00055139">
        <w:rPr>
          <w:rFonts w:ascii="Times New Roman" w:hAnsi="Times New Roman" w:cs="Times New Roman"/>
          <w:b/>
          <w:bCs/>
          <w:sz w:val="24"/>
          <w:szCs w:val="24"/>
        </w:rPr>
        <w:t>дисциплинарных</w:t>
      </w:r>
      <w:r w:rsidRPr="00055139">
        <w:rPr>
          <w:rFonts w:ascii="Times New Roman" w:hAnsi="Times New Roman" w:cs="Times New Roman"/>
          <w:sz w:val="24"/>
          <w:szCs w:val="24"/>
        </w:rPr>
        <w:t xml:space="preserve"> взысканий:</w:t>
      </w:r>
    </w:p>
    <w:p w:rsidR="00D600B5" w:rsidRPr="00055139" w:rsidRDefault="00D600B5" w:rsidP="00055139">
      <w:pPr>
        <w:numPr>
          <w:ilvl w:val="0"/>
          <w:numId w:val="9"/>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Замечание;</w:t>
      </w:r>
    </w:p>
    <w:p w:rsidR="00D600B5" w:rsidRPr="00055139" w:rsidRDefault="00D600B5" w:rsidP="00055139">
      <w:pPr>
        <w:numPr>
          <w:ilvl w:val="0"/>
          <w:numId w:val="9"/>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Выговор;</w:t>
      </w:r>
    </w:p>
    <w:p w:rsidR="00D600B5" w:rsidRPr="00055139" w:rsidRDefault="00D600B5" w:rsidP="00055139">
      <w:pPr>
        <w:numPr>
          <w:ilvl w:val="0"/>
          <w:numId w:val="9"/>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Увольнение по соответствующим основаниям.</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 xml:space="preserve">К </w:t>
      </w:r>
      <w:r w:rsidRPr="00055139">
        <w:rPr>
          <w:rFonts w:ascii="Times New Roman" w:hAnsi="Times New Roman" w:cs="Times New Roman"/>
          <w:b/>
          <w:bCs/>
          <w:sz w:val="24"/>
          <w:szCs w:val="24"/>
        </w:rPr>
        <w:t>административным</w:t>
      </w:r>
      <w:r w:rsidRPr="00055139">
        <w:rPr>
          <w:rFonts w:ascii="Times New Roman" w:hAnsi="Times New Roman" w:cs="Times New Roman"/>
          <w:sz w:val="24"/>
          <w:szCs w:val="24"/>
        </w:rPr>
        <w:t xml:space="preserve"> взысканиям за нарушение требований </w:t>
      </w:r>
      <w:proofErr w:type="gramStart"/>
      <w:r w:rsidRPr="00055139">
        <w:rPr>
          <w:rFonts w:ascii="Times New Roman" w:hAnsi="Times New Roman" w:cs="Times New Roman"/>
          <w:sz w:val="24"/>
          <w:szCs w:val="24"/>
        </w:rPr>
        <w:t>ОТ</w:t>
      </w:r>
      <w:proofErr w:type="gramEnd"/>
      <w:r w:rsidRPr="00055139">
        <w:rPr>
          <w:rFonts w:ascii="Times New Roman" w:hAnsi="Times New Roman" w:cs="Times New Roman"/>
          <w:sz w:val="24"/>
          <w:szCs w:val="24"/>
        </w:rPr>
        <w:t xml:space="preserve"> относятся </w:t>
      </w:r>
      <w:hyperlink r:id="rId17" w:tooltip="Административный штраф (страница отсутствует)" w:history="1">
        <w:r w:rsidRPr="00055139">
          <w:rPr>
            <w:rFonts w:ascii="Times New Roman" w:hAnsi="Times New Roman" w:cs="Times New Roman"/>
            <w:sz w:val="24"/>
            <w:szCs w:val="24"/>
          </w:rPr>
          <w:t>административный штраф</w:t>
        </w:r>
      </w:hyperlink>
      <w:r w:rsidRPr="00055139">
        <w:rPr>
          <w:rFonts w:ascii="Times New Roman" w:hAnsi="Times New Roman" w:cs="Times New Roman"/>
          <w:sz w:val="24"/>
          <w:szCs w:val="24"/>
        </w:rPr>
        <w:t xml:space="preserve"> и </w:t>
      </w:r>
      <w:hyperlink r:id="rId18" w:tooltip="Дисквалификация" w:history="1">
        <w:r w:rsidRPr="00055139">
          <w:rPr>
            <w:rStyle w:val="a8"/>
            <w:rFonts w:ascii="Times New Roman" w:hAnsi="Times New Roman" w:cs="Times New Roman"/>
            <w:color w:val="auto"/>
            <w:sz w:val="24"/>
            <w:szCs w:val="24"/>
            <w:u w:val="none"/>
          </w:rPr>
          <w:t>дисквалификация</w:t>
        </w:r>
      </w:hyperlink>
      <w:r w:rsidRPr="00055139">
        <w:rPr>
          <w:rFonts w:ascii="Times New Roman" w:hAnsi="Times New Roman" w:cs="Times New Roman"/>
          <w:sz w:val="24"/>
          <w:szCs w:val="24"/>
        </w:rPr>
        <w:t>.</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Уголовная ответственность</w:t>
      </w:r>
      <w:r w:rsidRPr="00055139">
        <w:rPr>
          <w:rFonts w:ascii="Times New Roman" w:hAnsi="Times New Roman" w:cs="Times New Roman"/>
          <w:sz w:val="24"/>
          <w:szCs w:val="24"/>
        </w:rPr>
        <w:t xml:space="preserve"> за нарушение требований охраны труда предусматривает следующие виды наказаний:</w:t>
      </w:r>
    </w:p>
    <w:p w:rsidR="00D600B5" w:rsidRPr="00055139" w:rsidRDefault="00D600B5" w:rsidP="00055139">
      <w:pPr>
        <w:numPr>
          <w:ilvl w:val="0"/>
          <w:numId w:val="10"/>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штраф;</w:t>
      </w:r>
    </w:p>
    <w:p w:rsidR="00D600B5" w:rsidRPr="00055139" w:rsidRDefault="00D600B5" w:rsidP="00055139">
      <w:pPr>
        <w:numPr>
          <w:ilvl w:val="0"/>
          <w:numId w:val="10"/>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лишение права занимать определённые должности и заниматься определённой деятельностью;</w:t>
      </w:r>
    </w:p>
    <w:p w:rsidR="00D600B5" w:rsidRPr="00055139" w:rsidRDefault="00D600B5" w:rsidP="00055139">
      <w:pPr>
        <w:numPr>
          <w:ilvl w:val="0"/>
          <w:numId w:val="10"/>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исправительные работы;</w:t>
      </w:r>
    </w:p>
    <w:p w:rsidR="00D600B5" w:rsidRPr="00055139" w:rsidRDefault="00D600B5" w:rsidP="00055139">
      <w:pPr>
        <w:numPr>
          <w:ilvl w:val="0"/>
          <w:numId w:val="10"/>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лишение свободы на определённый срок.</w:t>
      </w:r>
    </w:p>
    <w:p w:rsidR="00D600B5" w:rsidRPr="00055139" w:rsidRDefault="00D600B5" w:rsidP="00055139">
      <w:pPr>
        <w:pStyle w:val="3"/>
        <w:jc w:val="both"/>
        <w:rPr>
          <w:sz w:val="24"/>
          <w:szCs w:val="24"/>
          <w:u w:val="none"/>
        </w:rPr>
      </w:pPr>
      <w:r w:rsidRPr="00055139">
        <w:rPr>
          <w:rStyle w:val="mw-headline"/>
          <w:sz w:val="24"/>
          <w:szCs w:val="24"/>
          <w:u w:val="none"/>
        </w:rPr>
        <w:t>Правила и инструкции по охране труда</w:t>
      </w:r>
      <w:r w:rsidRPr="00055139">
        <w:rPr>
          <w:rStyle w:val="mw-editsection-bracket"/>
          <w:sz w:val="24"/>
          <w:szCs w:val="24"/>
          <w:u w:val="none"/>
        </w:rPr>
        <w:t>[</w:t>
      </w:r>
      <w:hyperlink r:id="rId19" w:tooltip="Редактировать раздел «Правила и инструкции по охране труда»" w:history="1">
        <w:r w:rsidRPr="00055139">
          <w:rPr>
            <w:rStyle w:val="a8"/>
            <w:color w:val="auto"/>
            <w:sz w:val="24"/>
            <w:szCs w:val="24"/>
            <w:u w:val="none"/>
          </w:rPr>
          <w:t>править</w:t>
        </w:r>
      </w:hyperlink>
      <w:r w:rsidRPr="00055139">
        <w:rPr>
          <w:rStyle w:val="mw-editsection-divider1"/>
          <w:color w:val="auto"/>
          <w:sz w:val="24"/>
          <w:szCs w:val="24"/>
          <w:u w:val="none"/>
        </w:rPr>
        <w:t xml:space="preserve"> | </w:t>
      </w:r>
      <w:hyperlink r:id="rId20" w:tooltip="Редактировать раздел «Правила и инструкции по охране труда»" w:history="1">
        <w:proofErr w:type="gramStart"/>
        <w:r w:rsidRPr="00055139">
          <w:rPr>
            <w:rStyle w:val="a8"/>
            <w:color w:val="auto"/>
            <w:sz w:val="24"/>
            <w:szCs w:val="24"/>
            <w:u w:val="none"/>
          </w:rPr>
          <w:t>править</w:t>
        </w:r>
        <w:proofErr w:type="gramEnd"/>
        <w:r w:rsidRPr="00055139">
          <w:rPr>
            <w:rStyle w:val="a8"/>
            <w:color w:val="auto"/>
            <w:sz w:val="24"/>
            <w:szCs w:val="24"/>
            <w:u w:val="none"/>
          </w:rPr>
          <w:t xml:space="preserve"> исходный текст</w:t>
        </w:r>
      </w:hyperlink>
      <w:r w:rsidRPr="00055139">
        <w:rPr>
          <w:rStyle w:val="mw-editsection-bracket"/>
          <w:sz w:val="24"/>
          <w:szCs w:val="24"/>
          <w:u w:val="none"/>
        </w:rPr>
        <w:t>]</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 xml:space="preserve">Министерство труда Российской Федерации от 17.12. 2002 года постановлением № 80 утвердило Методические рекомендации по разработке государственных нормативных требований охраны труда. Данным документом установлен порядок разработки, согласования, утверждения, учета, издания, распространения, отмены правил и инструкций по охране труда, установлены требования к их построению, содержанию, оформлению и обозначению, порядок их проверки, пересмотра и обеспечения ими предприятий, а также надзор и </w:t>
      </w:r>
      <w:proofErr w:type="gramStart"/>
      <w:r w:rsidRPr="00055139">
        <w:rPr>
          <w:rFonts w:ascii="Times New Roman" w:hAnsi="Times New Roman" w:cs="Times New Roman"/>
          <w:sz w:val="24"/>
          <w:szCs w:val="24"/>
        </w:rPr>
        <w:t>контроль за</w:t>
      </w:r>
      <w:proofErr w:type="gramEnd"/>
      <w:r w:rsidRPr="00055139">
        <w:rPr>
          <w:rFonts w:ascii="Times New Roman" w:hAnsi="Times New Roman" w:cs="Times New Roman"/>
          <w:sz w:val="24"/>
          <w:szCs w:val="24"/>
        </w:rPr>
        <w:t xml:space="preserve"> их соблюдением.</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Правила по охране труда не исключают действия стандартов Системы стандартов безопасности труда (ССБТ), строительных и санитарных норм и правил, а также правил, норм безопасности, утвержденных федеральными надзорами России, и не должны противоречить этим документам.</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proofErr w:type="gramStart"/>
      <w:r w:rsidRPr="00055139">
        <w:rPr>
          <w:rFonts w:ascii="Times New Roman" w:hAnsi="Times New Roman" w:cs="Times New Roman"/>
          <w:b/>
          <w:bCs/>
          <w:sz w:val="24"/>
          <w:szCs w:val="24"/>
        </w:rPr>
        <w:t>Правила по охране труда</w:t>
      </w:r>
      <w:r w:rsidRPr="00055139">
        <w:rPr>
          <w:rFonts w:ascii="Times New Roman" w:hAnsi="Times New Roman" w:cs="Times New Roman"/>
          <w:sz w:val="24"/>
          <w:szCs w:val="24"/>
        </w:rPr>
        <w:t> — нормативный акт, устанавливающий требования по охране труда, обязательные для исполнения при проектировании, организации и осуществлении производственных процессов, отдельных видов работ, эксплуатации производственного оборудования, установок, агрегатов, машин, аппаратов, а также при транспортировании, хранении, применении исходных материалов, готовой продукции, веществ, отходов производств и т. д.</w:t>
      </w:r>
      <w:proofErr w:type="gramEnd"/>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Правила по охране труда могут быть межотраслевого и отраслевого назначения. Межотраслевые правила по охране труда утверждаются Министерством труда Российской Федерации, а отраслевые правила — соответствующими федеральными органами исполнительной власти по согласованию с Министерством труда Российской Федерации.</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Правила по охране труда утверждаются на определенный срок действия или без ограничения этого срока.</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Инструкция по охране труда</w:t>
      </w:r>
      <w:r w:rsidRPr="00055139">
        <w:rPr>
          <w:rFonts w:ascii="Times New Roman" w:hAnsi="Times New Roman" w:cs="Times New Roman"/>
          <w:sz w:val="24"/>
          <w:szCs w:val="24"/>
        </w:rPr>
        <w:t> — нормативный акт, устанавливающий требования по охране труда при выполнении работ в производственных помещениях, на территории предприятия, на строительных площадках и в иных местах, где производятся эти работы или выполняются служебные обязанности.</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Инструкции по охране труда могут быть типовыми (отраслевыми или межотраслевыми) и для работников предприятий (для отдельных должностей, профессий и видов работ).</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lastRenderedPageBreak/>
        <w:t>Типовые инструкции утверждаются федеральными органами исполнительной власти после проведения предварительных консультаций с соответствующими профсоюзными органами.</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В качестве типовой инструкции данной отрасли может быть использована типовая инструкция другой отрасли для работников соответствующих профессий (видов работ) с согласия федерального органа исполнительной власти, утвердившего указанную инструкцию.</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proofErr w:type="gramStart"/>
      <w:r w:rsidRPr="00055139">
        <w:rPr>
          <w:rFonts w:ascii="Times New Roman" w:hAnsi="Times New Roman" w:cs="Times New Roman"/>
          <w:sz w:val="24"/>
          <w:szCs w:val="24"/>
        </w:rPr>
        <w:t xml:space="preserve">Инструкции по охране труда могут разрабатываться как для </w:t>
      </w:r>
      <w:r w:rsidRPr="00055139">
        <w:rPr>
          <w:rFonts w:ascii="Times New Roman" w:hAnsi="Times New Roman" w:cs="Times New Roman"/>
          <w:b/>
          <w:bCs/>
          <w:sz w:val="24"/>
          <w:szCs w:val="24"/>
        </w:rPr>
        <w:t>работников по должностям</w:t>
      </w:r>
      <w:r w:rsidRPr="00055139">
        <w:rPr>
          <w:rFonts w:ascii="Times New Roman" w:hAnsi="Times New Roman" w:cs="Times New Roman"/>
          <w:sz w:val="24"/>
          <w:szCs w:val="24"/>
        </w:rPr>
        <w:t xml:space="preserve"> (директор, главный бухгалтер, экономист, менеджер по персоналу и др.), отдельным профессиям (электросварщики, станочники, слесари, электромонтеры, уборщицы, лаборанты, доярки и др.), так и на отдельные виды работ (работа на высоте, монтажные, наладочные, ремонтные работы, проведение испытаний и др.).</w:t>
      </w:r>
      <w:proofErr w:type="gramEnd"/>
      <w:r w:rsidRPr="00055139">
        <w:rPr>
          <w:rFonts w:ascii="Times New Roman" w:hAnsi="Times New Roman" w:cs="Times New Roman"/>
          <w:sz w:val="24"/>
          <w:szCs w:val="24"/>
        </w:rPr>
        <w:t xml:space="preserve"> В соответствии с судебной практикой целесообразно организовать разработку инструкций по должностям согласно утвержденному работодателем штатному расписанию.</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Типовая инструкция</w:t>
      </w:r>
      <w:r w:rsidRPr="00055139">
        <w:rPr>
          <w:rFonts w:ascii="Times New Roman" w:hAnsi="Times New Roman" w:cs="Times New Roman"/>
          <w:sz w:val="24"/>
          <w:szCs w:val="24"/>
        </w:rPr>
        <w:t xml:space="preserve"> для работников должна содержать следующие разделы:</w:t>
      </w:r>
    </w:p>
    <w:p w:rsidR="00D600B5" w:rsidRPr="00055139" w:rsidRDefault="00D600B5" w:rsidP="00055139">
      <w:pPr>
        <w:numPr>
          <w:ilvl w:val="0"/>
          <w:numId w:val="11"/>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общие требования охраны труда (включая должностные обязанности работника);</w:t>
      </w:r>
    </w:p>
    <w:p w:rsidR="00D600B5" w:rsidRPr="00055139" w:rsidRDefault="00D600B5" w:rsidP="00055139">
      <w:pPr>
        <w:numPr>
          <w:ilvl w:val="0"/>
          <w:numId w:val="11"/>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требования охраны труда перед началом работы;</w:t>
      </w:r>
    </w:p>
    <w:p w:rsidR="00D600B5" w:rsidRPr="00055139" w:rsidRDefault="00D600B5" w:rsidP="00055139">
      <w:pPr>
        <w:numPr>
          <w:ilvl w:val="0"/>
          <w:numId w:val="11"/>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требования охраны труда во время работы;</w:t>
      </w:r>
    </w:p>
    <w:p w:rsidR="00D600B5" w:rsidRPr="00055139" w:rsidRDefault="00D600B5" w:rsidP="00055139">
      <w:pPr>
        <w:numPr>
          <w:ilvl w:val="0"/>
          <w:numId w:val="11"/>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требования охраны труда в аварийных ситуациях;</w:t>
      </w:r>
    </w:p>
    <w:p w:rsidR="00D600B5" w:rsidRPr="00055139" w:rsidRDefault="00D600B5" w:rsidP="00055139">
      <w:pPr>
        <w:numPr>
          <w:ilvl w:val="0"/>
          <w:numId w:val="11"/>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требования охраны труда по окончании работы.</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При необходимости в инструкцию можно включать дополнительные разделы.</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Для вводимых в действие новых производств допускается разработка временных инструкций для работников. Временные инструкции должны обеспечивать безопасное ведение технологических процессов и безопасную эксплуатацию оборудования.</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Инструкции для работников всех должностей утверждаются руководителем предприятия после согласования с соответствующим профсоюзным органом (или иным выборным органом) и службой охраны труда, а в случае необходимости и с другими заинтересованными службами и должностными лицами по усмотрению службы охраны труда.</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 xml:space="preserve">Инструкции могут быть выданы работникам </w:t>
      </w:r>
      <w:proofErr w:type="gramStart"/>
      <w:r w:rsidRPr="00055139">
        <w:rPr>
          <w:rFonts w:ascii="Times New Roman" w:hAnsi="Times New Roman" w:cs="Times New Roman"/>
          <w:sz w:val="24"/>
          <w:szCs w:val="24"/>
        </w:rPr>
        <w:t>на руки под расписку в личной карточке инструктажа для изучения при первичном инструктаже</w:t>
      </w:r>
      <w:proofErr w:type="gramEnd"/>
      <w:r w:rsidRPr="00055139">
        <w:rPr>
          <w:rFonts w:ascii="Times New Roman" w:hAnsi="Times New Roman" w:cs="Times New Roman"/>
          <w:sz w:val="24"/>
          <w:szCs w:val="24"/>
        </w:rPr>
        <w:t>, либо вывешены на рабочих местах или участках, либо храниться в ином месте, доступном для работников.</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Изучение инструкций для работников обеспечивается работодателем. Требования инструкций являются обязательными для работников. Невыполнение этих требований должно рассматриваться как нарушение трудовой дисциплины.</w:t>
      </w:r>
    </w:p>
    <w:p w:rsidR="00D600B5" w:rsidRPr="00055139" w:rsidRDefault="00D600B5" w:rsidP="00055139">
      <w:pPr>
        <w:pStyle w:val="3"/>
        <w:jc w:val="both"/>
        <w:rPr>
          <w:sz w:val="24"/>
          <w:szCs w:val="24"/>
          <w:u w:val="none"/>
        </w:rPr>
      </w:pPr>
      <w:r w:rsidRPr="00055139">
        <w:rPr>
          <w:rStyle w:val="mw-headline"/>
          <w:sz w:val="24"/>
          <w:szCs w:val="24"/>
          <w:u w:val="none"/>
        </w:rPr>
        <w:t>Организация работы с персоналом по охране труда</w:t>
      </w:r>
      <w:r w:rsidRPr="00055139">
        <w:rPr>
          <w:rStyle w:val="mw-editsection-bracket"/>
          <w:sz w:val="24"/>
          <w:szCs w:val="24"/>
          <w:u w:val="none"/>
        </w:rPr>
        <w:t>[</w:t>
      </w:r>
      <w:hyperlink r:id="rId21" w:tooltip="Редактировать раздел «Организация работы с персоналом по охране труда»" w:history="1">
        <w:r w:rsidRPr="00055139">
          <w:rPr>
            <w:rStyle w:val="a8"/>
            <w:color w:val="auto"/>
            <w:sz w:val="24"/>
            <w:szCs w:val="24"/>
            <w:u w:val="none"/>
          </w:rPr>
          <w:t>править</w:t>
        </w:r>
      </w:hyperlink>
      <w:r w:rsidRPr="00055139">
        <w:rPr>
          <w:rStyle w:val="mw-editsection-divider1"/>
          <w:color w:val="auto"/>
          <w:sz w:val="24"/>
          <w:szCs w:val="24"/>
          <w:u w:val="none"/>
        </w:rPr>
        <w:t xml:space="preserve"> | </w:t>
      </w:r>
      <w:hyperlink r:id="rId22" w:tooltip="Редактировать раздел «Организация работы с персоналом по охране труда»" w:history="1">
        <w:proofErr w:type="gramStart"/>
        <w:r w:rsidRPr="00055139">
          <w:rPr>
            <w:rStyle w:val="a8"/>
            <w:color w:val="auto"/>
            <w:sz w:val="24"/>
            <w:szCs w:val="24"/>
            <w:u w:val="none"/>
          </w:rPr>
          <w:t>править</w:t>
        </w:r>
        <w:proofErr w:type="gramEnd"/>
        <w:r w:rsidRPr="00055139">
          <w:rPr>
            <w:rStyle w:val="a8"/>
            <w:color w:val="auto"/>
            <w:sz w:val="24"/>
            <w:szCs w:val="24"/>
            <w:u w:val="none"/>
          </w:rPr>
          <w:t xml:space="preserve"> исходный текст</w:t>
        </w:r>
      </w:hyperlink>
      <w:r w:rsidRPr="00055139">
        <w:rPr>
          <w:rStyle w:val="mw-editsection-bracket"/>
          <w:sz w:val="24"/>
          <w:szCs w:val="24"/>
          <w:u w:val="none"/>
        </w:rPr>
        <w:t>]</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Работа с персоналом по охране труда является одним из основных направлений производственной деятельности, обеспечивающей безопасность, надежность и эффективность работы предприятия, и направлена на решение следующих основных задач:</w:t>
      </w:r>
    </w:p>
    <w:p w:rsidR="00D600B5" w:rsidRPr="00055139" w:rsidRDefault="00D600B5" w:rsidP="00055139">
      <w:pPr>
        <w:numPr>
          <w:ilvl w:val="0"/>
          <w:numId w:val="12"/>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обеспечение соответствия квалификации лиц, принимаемых на работу, требованиям, характеристикам и условиям производства;</w:t>
      </w:r>
    </w:p>
    <w:p w:rsidR="00D600B5" w:rsidRPr="00055139" w:rsidRDefault="00D600B5" w:rsidP="00055139">
      <w:pPr>
        <w:numPr>
          <w:ilvl w:val="0"/>
          <w:numId w:val="12"/>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формирование необходимых знаний и навыков работника перед допуском к самостоятельной работе, в том числе специальных, необходимых для допуска работника к обслуживанию оборудования и/или выполнению работ, подконтрольных органам государственного надзора;</w:t>
      </w:r>
    </w:p>
    <w:p w:rsidR="00D600B5" w:rsidRPr="00055139" w:rsidRDefault="00D600B5" w:rsidP="00055139">
      <w:pPr>
        <w:numPr>
          <w:ilvl w:val="0"/>
          <w:numId w:val="12"/>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сохранение необходимых знаний и навыков, развитие производственных навыков в процессе трудовой деятельности;</w:t>
      </w:r>
    </w:p>
    <w:p w:rsidR="00D600B5" w:rsidRPr="00055139" w:rsidRDefault="00D600B5" w:rsidP="00055139">
      <w:pPr>
        <w:numPr>
          <w:ilvl w:val="0"/>
          <w:numId w:val="12"/>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совершенствование знаний и навыков при изменении производственных условий;</w:t>
      </w:r>
    </w:p>
    <w:p w:rsidR="00D600B5" w:rsidRPr="00055139" w:rsidRDefault="00D600B5" w:rsidP="00055139">
      <w:pPr>
        <w:numPr>
          <w:ilvl w:val="0"/>
          <w:numId w:val="12"/>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постоянный и систематический контроль профессиональных знаний и навыков работника в процессе его трудовой деятельности;</w:t>
      </w:r>
    </w:p>
    <w:p w:rsidR="00D600B5" w:rsidRPr="00055139" w:rsidRDefault="00D600B5" w:rsidP="00055139">
      <w:pPr>
        <w:numPr>
          <w:ilvl w:val="0"/>
          <w:numId w:val="12"/>
        </w:num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lastRenderedPageBreak/>
        <w:t>изучение и применение передовых безопасных приемов производства работ, воспитание у персонала ответственности за соблюдение правил, норм и инструкций по охране труда.</w:t>
      </w:r>
    </w:p>
    <w:p w:rsidR="00D600B5" w:rsidRPr="00055139" w:rsidRDefault="00D600B5" w:rsidP="00055139">
      <w:pPr>
        <w:pStyle w:val="3"/>
        <w:jc w:val="both"/>
        <w:rPr>
          <w:sz w:val="24"/>
          <w:szCs w:val="24"/>
          <w:u w:val="none"/>
        </w:rPr>
      </w:pPr>
      <w:r w:rsidRPr="00055139">
        <w:rPr>
          <w:rStyle w:val="mw-headline"/>
          <w:sz w:val="24"/>
          <w:szCs w:val="24"/>
          <w:u w:val="none"/>
        </w:rPr>
        <w:t>Специальная оценка условий труда ФЗ-426 от 28.12.2013</w:t>
      </w:r>
      <w:r w:rsidRPr="00055139">
        <w:rPr>
          <w:rStyle w:val="mw-editsection-bracket"/>
          <w:sz w:val="24"/>
          <w:szCs w:val="24"/>
          <w:u w:val="none"/>
        </w:rPr>
        <w:t>[</w:t>
      </w:r>
      <w:hyperlink r:id="rId23" w:tooltip="Редактировать раздел «Специальная оценка условий труда ФЗ-426 от 28.12.2013»" w:history="1">
        <w:r w:rsidRPr="00055139">
          <w:rPr>
            <w:rStyle w:val="a8"/>
            <w:color w:val="auto"/>
            <w:sz w:val="24"/>
            <w:szCs w:val="24"/>
            <w:u w:val="none"/>
          </w:rPr>
          <w:t>править</w:t>
        </w:r>
      </w:hyperlink>
      <w:r w:rsidRPr="00055139">
        <w:rPr>
          <w:rStyle w:val="mw-editsection-divider1"/>
          <w:color w:val="auto"/>
          <w:sz w:val="24"/>
          <w:szCs w:val="24"/>
          <w:u w:val="none"/>
        </w:rPr>
        <w:t xml:space="preserve"> | </w:t>
      </w:r>
      <w:hyperlink r:id="rId24" w:tooltip="Редактировать раздел «Специальная оценка условий труда ФЗ-426 от 28.12.2013»" w:history="1">
        <w:proofErr w:type="gramStart"/>
        <w:r w:rsidRPr="00055139">
          <w:rPr>
            <w:rStyle w:val="a8"/>
            <w:color w:val="auto"/>
            <w:sz w:val="24"/>
            <w:szCs w:val="24"/>
            <w:u w:val="none"/>
          </w:rPr>
          <w:t>править</w:t>
        </w:r>
        <w:proofErr w:type="gramEnd"/>
        <w:r w:rsidRPr="00055139">
          <w:rPr>
            <w:rStyle w:val="a8"/>
            <w:color w:val="auto"/>
            <w:sz w:val="24"/>
            <w:szCs w:val="24"/>
            <w:u w:val="none"/>
          </w:rPr>
          <w:t xml:space="preserve"> исходный текст</w:t>
        </w:r>
      </w:hyperlink>
      <w:r w:rsidRPr="00055139">
        <w:rPr>
          <w:rStyle w:val="mw-editsection-bracket"/>
          <w:sz w:val="24"/>
          <w:szCs w:val="24"/>
          <w:u w:val="none"/>
        </w:rPr>
        <w:t>]</w:t>
      </w:r>
    </w:p>
    <w:p w:rsidR="00D600B5" w:rsidRPr="00055139" w:rsidRDefault="00AA42DA" w:rsidP="00055139">
      <w:pPr>
        <w:pStyle w:val="a9"/>
        <w:spacing w:before="0" w:beforeAutospacing="0" w:after="0" w:afterAutospacing="0"/>
        <w:jc w:val="both"/>
        <w:rPr>
          <w:rFonts w:ascii="Times New Roman" w:hAnsi="Times New Roman" w:cs="Times New Roman"/>
          <w:sz w:val="24"/>
          <w:szCs w:val="24"/>
        </w:rPr>
      </w:pPr>
      <w:hyperlink r:id="rId25" w:tooltip="Трудовой кодекс РФ" w:history="1">
        <w:r w:rsidR="00D600B5" w:rsidRPr="00055139">
          <w:rPr>
            <w:rStyle w:val="a8"/>
            <w:rFonts w:ascii="Times New Roman" w:hAnsi="Times New Roman" w:cs="Times New Roman"/>
            <w:color w:val="auto"/>
            <w:sz w:val="24"/>
            <w:szCs w:val="24"/>
            <w:u w:val="none"/>
          </w:rPr>
          <w:t>Трудовой кодекс РФ</w:t>
        </w:r>
      </w:hyperlink>
      <w:r w:rsidR="00D600B5" w:rsidRPr="00055139">
        <w:rPr>
          <w:rFonts w:ascii="Times New Roman" w:hAnsi="Times New Roman" w:cs="Times New Roman"/>
          <w:sz w:val="24"/>
          <w:szCs w:val="24"/>
        </w:rPr>
        <w:t xml:space="preserve"> определил, что </w:t>
      </w:r>
      <w:hyperlink r:id="rId26" w:tooltip="Утратил силу с 0101,01.2014 421-ФЗ (страница отсутствует)" w:history="1">
        <w:r w:rsidR="00D600B5" w:rsidRPr="00055139">
          <w:rPr>
            <w:rFonts w:ascii="Times New Roman" w:hAnsi="Times New Roman" w:cs="Times New Roman"/>
            <w:sz w:val="24"/>
            <w:szCs w:val="24"/>
          </w:rPr>
          <w:t>утратил силу с 01,01.2014 421-ФЗ</w:t>
        </w:r>
      </w:hyperlink>
      <w:r w:rsidR="00D600B5" w:rsidRPr="00055139">
        <w:rPr>
          <w:rFonts w:ascii="Times New Roman" w:hAnsi="Times New Roman" w:cs="Times New Roman"/>
          <w:sz w:val="24"/>
          <w:szCs w:val="24"/>
        </w:rPr>
        <w:t> — это оценка условий труда на рабочих местах в целях выявления вредных 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 xml:space="preserve">Обязанность по обеспечению безопасных условий и охраны труда, а, как следствие, и обязанность по аттестации рабочих мест, </w:t>
      </w:r>
      <w:hyperlink r:id="rId27" w:tooltip="Трудовой кодекс РФ" w:history="1">
        <w:r w:rsidRPr="00055139">
          <w:rPr>
            <w:rStyle w:val="a8"/>
            <w:rFonts w:ascii="Times New Roman" w:hAnsi="Times New Roman" w:cs="Times New Roman"/>
            <w:color w:val="auto"/>
            <w:sz w:val="24"/>
            <w:szCs w:val="24"/>
            <w:u w:val="none"/>
          </w:rPr>
          <w:t>трудовым кодексом РФ</w:t>
        </w:r>
      </w:hyperlink>
      <w:r w:rsidRPr="00055139">
        <w:rPr>
          <w:rFonts w:ascii="Times New Roman" w:hAnsi="Times New Roman" w:cs="Times New Roman"/>
          <w:sz w:val="24"/>
          <w:szCs w:val="24"/>
        </w:rPr>
        <w:t xml:space="preserve"> возложена на работодателя</w:t>
      </w:r>
      <w:hyperlink r:id="rId28" w:anchor="cite_note-3" w:history="1">
        <w:r w:rsidRPr="00055139">
          <w:rPr>
            <w:rStyle w:val="a8"/>
            <w:rFonts w:ascii="Times New Roman" w:hAnsi="Times New Roman" w:cs="Times New Roman"/>
            <w:color w:val="auto"/>
            <w:sz w:val="24"/>
            <w:szCs w:val="24"/>
            <w:u w:val="none"/>
            <w:vertAlign w:val="superscript"/>
          </w:rPr>
          <w:t>[3]</w:t>
        </w:r>
      </w:hyperlink>
      <w:r w:rsidRPr="00055139">
        <w:rPr>
          <w:rFonts w:ascii="Times New Roman" w:hAnsi="Times New Roman" w:cs="Times New Roman"/>
          <w:sz w:val="24"/>
          <w:szCs w:val="24"/>
        </w:rPr>
        <w:t>. Аттестации подлежит каждое рабочее место, она должна проводиться не реже одного раза в пять лет. При аттестации производится оценка всех опасных и вредных производственных факторов. Для проведения аттестации создается специальная комиссия.</w:t>
      </w:r>
    </w:p>
    <w:p w:rsidR="00D600B5" w:rsidRPr="00055139" w:rsidRDefault="00D600B5"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Даже если фирма небольшая и не предполагает опасных условий, могущих повлиять на трудоспособность работников, аттестацией рабочих мест пренебрегать не следует.</w:t>
      </w:r>
      <w:hyperlink r:id="rId29" w:anchor="cite_note-4" w:history="1">
        <w:r w:rsidRPr="00055139">
          <w:rPr>
            <w:rStyle w:val="a8"/>
            <w:rFonts w:ascii="Times New Roman" w:hAnsi="Times New Roman" w:cs="Times New Roman"/>
            <w:color w:val="auto"/>
            <w:sz w:val="24"/>
            <w:szCs w:val="24"/>
            <w:u w:val="none"/>
            <w:vertAlign w:val="superscript"/>
          </w:rPr>
          <w:t>[4]</w:t>
        </w:r>
      </w:hyperlink>
      <w:r w:rsidRPr="00055139">
        <w:rPr>
          <w:rFonts w:ascii="Times New Roman" w:hAnsi="Times New Roman" w:cs="Times New Roman"/>
          <w:sz w:val="24"/>
          <w:szCs w:val="24"/>
        </w:rPr>
        <w:t xml:space="preserve"> В противном случае организация рискует подвергнуться штрафу в размере от 30 000 до 50 000 рублей или даже приостановлению деятельности на срок до 90 суток.</w:t>
      </w:r>
    </w:p>
    <w:p w:rsidR="00D600B5" w:rsidRPr="00055139" w:rsidRDefault="00D600B5" w:rsidP="00055139">
      <w:pPr>
        <w:shd w:val="clear" w:color="auto" w:fill="FCFCFC"/>
        <w:spacing w:after="0" w:line="240" w:lineRule="auto"/>
        <w:ind w:firstLine="300"/>
        <w:jc w:val="both"/>
        <w:rPr>
          <w:rFonts w:ascii="Times New Roman" w:eastAsia="Times New Roman" w:hAnsi="Times New Roman" w:cs="Times New Roman"/>
          <w:b/>
          <w:bCs/>
          <w:sz w:val="24"/>
          <w:szCs w:val="24"/>
          <w:lang w:eastAsia="ru-RU"/>
        </w:rPr>
      </w:pPr>
    </w:p>
    <w:p w:rsidR="006B76B9" w:rsidRPr="00055139" w:rsidRDefault="006B76B9" w:rsidP="00055139">
      <w:pPr>
        <w:shd w:val="clear" w:color="auto" w:fill="FCFCFC"/>
        <w:spacing w:after="0" w:line="240" w:lineRule="auto"/>
        <w:ind w:firstLine="300"/>
        <w:jc w:val="center"/>
        <w:rPr>
          <w:rFonts w:ascii="Times New Roman" w:eastAsia="Times New Roman" w:hAnsi="Times New Roman" w:cs="Times New Roman"/>
          <w:b/>
          <w:bCs/>
          <w:sz w:val="24"/>
          <w:szCs w:val="24"/>
          <w:lang w:eastAsia="ru-RU"/>
        </w:rPr>
      </w:pPr>
      <w:r w:rsidRPr="00055139">
        <w:rPr>
          <w:rFonts w:ascii="Times New Roman" w:eastAsia="Times New Roman" w:hAnsi="Times New Roman" w:cs="Times New Roman"/>
          <w:b/>
          <w:bCs/>
          <w:sz w:val="24"/>
          <w:szCs w:val="24"/>
          <w:lang w:eastAsia="ru-RU"/>
        </w:rPr>
        <w:t>ТИПОВАЯ ИНСТРУКЦИЯ ПО ОХРАНЕ ТРУДА РАБОТНИКОВ</w:t>
      </w:r>
      <w:r w:rsidR="00055139">
        <w:rPr>
          <w:rFonts w:ascii="Times New Roman" w:eastAsia="Times New Roman" w:hAnsi="Times New Roman" w:cs="Times New Roman"/>
          <w:b/>
          <w:bCs/>
          <w:sz w:val="24"/>
          <w:szCs w:val="24"/>
          <w:lang w:eastAsia="ru-RU"/>
        </w:rPr>
        <w:t xml:space="preserve"> ЧАСТНОГО ОХРАННОГО ПРЕДПРИЯТИЯ </w:t>
      </w:r>
      <w:r w:rsidRPr="00055139">
        <w:rPr>
          <w:rFonts w:ascii="Times New Roman" w:eastAsia="Times New Roman" w:hAnsi="Times New Roman" w:cs="Times New Roman"/>
          <w:b/>
          <w:bCs/>
          <w:sz w:val="24"/>
          <w:szCs w:val="24"/>
          <w:lang w:eastAsia="ru-RU"/>
        </w:rPr>
        <w:t>«___»</w:t>
      </w:r>
      <w:r w:rsidR="00055139">
        <w:rPr>
          <w:rFonts w:ascii="Times New Roman" w:eastAsia="Times New Roman" w:hAnsi="Times New Roman" w:cs="Times New Roman"/>
          <w:b/>
          <w:bCs/>
          <w:sz w:val="24"/>
          <w:szCs w:val="24"/>
          <w:lang w:eastAsia="ru-RU"/>
        </w:rPr>
        <w:t>____________________201___г.</w:t>
      </w:r>
      <w:r w:rsidRPr="00055139">
        <w:rPr>
          <w:rFonts w:ascii="Times New Roman" w:eastAsia="Times New Roman" w:hAnsi="Times New Roman" w:cs="Times New Roman"/>
          <w:b/>
          <w:bCs/>
          <w:sz w:val="24"/>
          <w:szCs w:val="24"/>
          <w:lang w:eastAsia="ru-RU"/>
        </w:rPr>
        <w:br/>
      </w:r>
      <w:r w:rsidRPr="00055139">
        <w:rPr>
          <w:rFonts w:ascii="Times New Roman" w:eastAsia="Times New Roman" w:hAnsi="Times New Roman" w:cs="Times New Roman"/>
          <w:b/>
          <w:bCs/>
          <w:sz w:val="24"/>
          <w:szCs w:val="24"/>
          <w:lang w:eastAsia="ru-RU"/>
        </w:rPr>
        <w:br/>
        <w:t>ДЛЯ СОТРУДНИКОВ ЗАНЯТЫХ ОКАЗАНИЕМ ОХРАННЫХ УСЛУГ</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b/>
          <w:bCs/>
          <w:sz w:val="24"/>
          <w:szCs w:val="24"/>
          <w:lang w:eastAsia="ru-RU"/>
        </w:rPr>
      </w:pPr>
      <w:r w:rsidRPr="00055139">
        <w:rPr>
          <w:rFonts w:ascii="Times New Roman" w:eastAsia="Times New Roman" w:hAnsi="Times New Roman" w:cs="Times New Roman"/>
          <w:b/>
          <w:bCs/>
          <w:sz w:val="24"/>
          <w:szCs w:val="24"/>
          <w:lang w:eastAsia="ru-RU"/>
        </w:rPr>
        <w:t>I. Общие положения</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1.</w:t>
      </w:r>
      <w:r w:rsidRPr="00055139">
        <w:rPr>
          <w:rFonts w:ascii="Times New Roman" w:eastAsia="Times New Roman" w:hAnsi="Times New Roman" w:cs="Times New Roman"/>
          <w:sz w:val="24"/>
          <w:szCs w:val="24"/>
          <w:lang w:eastAsia="ru-RU"/>
        </w:rPr>
        <w:t xml:space="preserve"> Настоящая Типовая инструкция по охране труда работников ЧОП «___» разработана на основании Постановления Правительства Российской Федерации от 23.05.2000 N 399 «О нормативных правовых актах, содержащих государственные нормативные требования охраны труда» и предусматривает основные требования по обеспечению безопасности труда работников занятых оказанием охранных услуг на объектах заказчика.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w:t>
      </w:r>
      <w:r w:rsidRPr="00055139">
        <w:rPr>
          <w:rFonts w:ascii="Times New Roman" w:eastAsia="Times New Roman" w:hAnsi="Times New Roman" w:cs="Times New Roman"/>
          <w:sz w:val="24"/>
          <w:szCs w:val="24"/>
          <w:lang w:eastAsia="ru-RU"/>
        </w:rPr>
        <w:t xml:space="preserve"> Работа по охране труда в подразделениях и на объектах охранного предприятия проводится в соответствии с Конституцией Российской Федерации, другими законодательными и иными нормативными правовыми актами Российской Федерации, а также настоящей Типовой инструкцией.</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3.</w:t>
      </w:r>
      <w:r w:rsidRPr="00055139">
        <w:rPr>
          <w:rFonts w:ascii="Times New Roman" w:eastAsia="Times New Roman" w:hAnsi="Times New Roman" w:cs="Times New Roman"/>
          <w:sz w:val="24"/>
          <w:szCs w:val="24"/>
          <w:lang w:eastAsia="ru-RU"/>
        </w:rPr>
        <w:t xml:space="preserve"> Руководители подразделений охраны и старшие на охраняемых объектах проводят организационно - технические, санитарно - гигиенические и иные мероприятия, направленные на сохранение жизни и здоровья работников охраны, а также предупреждение производственного травматизма и предотвращение возникновения профессиональных заболеваний сотрудников охраны.</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4.</w:t>
      </w:r>
      <w:r w:rsidRPr="00055139">
        <w:rPr>
          <w:rFonts w:ascii="Times New Roman" w:eastAsia="Times New Roman" w:hAnsi="Times New Roman" w:cs="Times New Roman"/>
          <w:sz w:val="24"/>
          <w:szCs w:val="24"/>
          <w:lang w:eastAsia="ru-RU"/>
        </w:rPr>
        <w:t xml:space="preserve"> В целях обеспечения соблюдения требований охраны труда, осуществления </w:t>
      </w:r>
      <w:proofErr w:type="gramStart"/>
      <w:r w:rsidRPr="00055139">
        <w:rPr>
          <w:rFonts w:ascii="Times New Roman" w:eastAsia="Times New Roman" w:hAnsi="Times New Roman" w:cs="Times New Roman"/>
          <w:sz w:val="24"/>
          <w:szCs w:val="24"/>
          <w:lang w:eastAsia="ru-RU"/>
        </w:rPr>
        <w:t>контроля за</w:t>
      </w:r>
      <w:proofErr w:type="gramEnd"/>
      <w:r w:rsidRPr="00055139">
        <w:rPr>
          <w:rFonts w:ascii="Times New Roman" w:eastAsia="Times New Roman" w:hAnsi="Times New Roman" w:cs="Times New Roman"/>
          <w:sz w:val="24"/>
          <w:szCs w:val="24"/>
          <w:lang w:eastAsia="ru-RU"/>
        </w:rPr>
        <w:t xml:space="preserve"> их выполнением в охранном предприятии вводится должность специалиста по охране труда либо эти обязанности возлагаются приказом руководителя охранного предприятия на одного из сотрудников (работников) охраны.</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5.</w:t>
      </w:r>
      <w:r w:rsidRPr="00055139">
        <w:rPr>
          <w:rFonts w:ascii="Times New Roman" w:eastAsia="Times New Roman" w:hAnsi="Times New Roman" w:cs="Times New Roman"/>
          <w:sz w:val="24"/>
          <w:szCs w:val="24"/>
          <w:lang w:eastAsia="ru-RU"/>
        </w:rPr>
        <w:t xml:space="preserve"> Руководители подразделений охраны, специалисты и сотрудники (работники) охраны, в должностные обязанности которых включены вопросы охраны труда, должны пройти обучение и проверку знаний в специализированных учебных заведениях (центрах).</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6.</w:t>
      </w:r>
      <w:r w:rsidRPr="00055139">
        <w:rPr>
          <w:rFonts w:ascii="Times New Roman" w:eastAsia="Times New Roman" w:hAnsi="Times New Roman" w:cs="Times New Roman"/>
          <w:sz w:val="24"/>
          <w:szCs w:val="24"/>
          <w:lang w:eastAsia="ru-RU"/>
        </w:rPr>
        <w:t xml:space="preserve"> На основе настоящей Типовой инструкции в каждом подразделении охраны (для каждого самостоятельного объекта) разрабатываются инструкции по охране труда для работников охраны с учетом конкретных особенностей объекта охраны, рабочего места и реальных условий труда. В разрабатываемых инструкциях учитываются требования нормативных актов для данного производства (например, для строительных объектов </w:t>
      </w:r>
      <w:proofErr w:type="spellStart"/>
      <w:r w:rsidRPr="00055139">
        <w:rPr>
          <w:rFonts w:ascii="Times New Roman" w:eastAsia="Times New Roman" w:hAnsi="Times New Roman" w:cs="Times New Roman"/>
          <w:sz w:val="24"/>
          <w:szCs w:val="24"/>
          <w:lang w:eastAsia="ru-RU"/>
        </w:rPr>
        <w:t>СниП</w:t>
      </w:r>
      <w:proofErr w:type="spellEnd"/>
      <w:r w:rsidRPr="00055139">
        <w:rPr>
          <w:rFonts w:ascii="Times New Roman" w:eastAsia="Times New Roman" w:hAnsi="Times New Roman" w:cs="Times New Roman"/>
          <w:sz w:val="24"/>
          <w:szCs w:val="24"/>
          <w:lang w:eastAsia="ru-RU"/>
        </w:rPr>
        <w:t>).</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lastRenderedPageBreak/>
        <w:t>7.</w:t>
      </w:r>
      <w:r w:rsidRPr="00055139">
        <w:rPr>
          <w:rFonts w:ascii="Times New Roman" w:eastAsia="Times New Roman" w:hAnsi="Times New Roman" w:cs="Times New Roman"/>
          <w:sz w:val="24"/>
          <w:szCs w:val="24"/>
          <w:lang w:eastAsia="ru-RU"/>
        </w:rPr>
        <w:t xml:space="preserve"> Инструкции для работников утверждаются руководителем охранного предприятия и согласуются с администрацией охраняемых объектов их специалистами по охране труда и технике безопасности. Инструкции для работников прилагаются к договорам на охрану объекта.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8.</w:t>
      </w:r>
      <w:r w:rsidRPr="00055139">
        <w:rPr>
          <w:rFonts w:ascii="Times New Roman" w:eastAsia="Times New Roman" w:hAnsi="Times New Roman" w:cs="Times New Roman"/>
          <w:sz w:val="24"/>
          <w:szCs w:val="24"/>
          <w:lang w:eastAsia="ru-RU"/>
        </w:rPr>
        <w:t xml:space="preserve"> Инструкции для работников должны находиться в местах, доступных для ознакомления с ними.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9.</w:t>
      </w:r>
      <w:r w:rsidRPr="00055139">
        <w:rPr>
          <w:rFonts w:ascii="Times New Roman" w:eastAsia="Times New Roman" w:hAnsi="Times New Roman" w:cs="Times New Roman"/>
          <w:sz w:val="24"/>
          <w:szCs w:val="24"/>
          <w:lang w:eastAsia="ru-RU"/>
        </w:rPr>
        <w:t xml:space="preserve"> Изучение инструкций для работников обеспечивается руководителями подразделений охраны (старшими объектов охраны). Требования инструкций являются обязательными для работников охраны, их невыполнение рассматривается как нарушение трудовой дисциплины.</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10.</w:t>
      </w:r>
      <w:r w:rsidRPr="00055139">
        <w:rPr>
          <w:rFonts w:ascii="Times New Roman" w:eastAsia="Times New Roman" w:hAnsi="Times New Roman" w:cs="Times New Roman"/>
          <w:sz w:val="24"/>
          <w:szCs w:val="24"/>
          <w:lang w:eastAsia="ru-RU"/>
        </w:rPr>
        <w:t xml:space="preserve"> </w:t>
      </w:r>
      <w:proofErr w:type="gramStart"/>
      <w:r w:rsidRPr="00055139">
        <w:rPr>
          <w:rFonts w:ascii="Times New Roman" w:eastAsia="Times New Roman" w:hAnsi="Times New Roman" w:cs="Times New Roman"/>
          <w:sz w:val="24"/>
          <w:szCs w:val="24"/>
          <w:lang w:eastAsia="ru-RU"/>
        </w:rPr>
        <w:t>Контроль за</w:t>
      </w:r>
      <w:proofErr w:type="gramEnd"/>
      <w:r w:rsidRPr="00055139">
        <w:rPr>
          <w:rFonts w:ascii="Times New Roman" w:eastAsia="Times New Roman" w:hAnsi="Times New Roman" w:cs="Times New Roman"/>
          <w:sz w:val="24"/>
          <w:szCs w:val="24"/>
          <w:lang w:eastAsia="ru-RU"/>
        </w:rPr>
        <w:t xml:space="preserve"> выполнением требований инструкций для работников возлагается на начальников подразделений охраны (старших на объектах), инспекторский и руководящий состав подразделений охраны.</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11.</w:t>
      </w:r>
      <w:r w:rsidRPr="00055139">
        <w:rPr>
          <w:rFonts w:ascii="Times New Roman" w:eastAsia="Times New Roman" w:hAnsi="Times New Roman" w:cs="Times New Roman"/>
          <w:sz w:val="24"/>
          <w:szCs w:val="24"/>
          <w:lang w:eastAsia="ru-RU"/>
        </w:rPr>
        <w:t xml:space="preserve"> Мероприятия по охране труда закрепляются в коллективных договорах и соглашениях, регулирующих социально - трудовые отношения администрации охранного предприятия и работников охраны.</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12.</w:t>
      </w:r>
      <w:r w:rsidRPr="00055139">
        <w:rPr>
          <w:rFonts w:ascii="Times New Roman" w:eastAsia="Times New Roman" w:hAnsi="Times New Roman" w:cs="Times New Roman"/>
          <w:sz w:val="24"/>
          <w:szCs w:val="24"/>
          <w:lang w:eastAsia="ru-RU"/>
        </w:rPr>
        <w:t xml:space="preserve"> Финансирование мероприятий по улучшению условий и охраны труда осуществляется в соответствии с законодательством Российской Федерации.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b/>
          <w:bCs/>
          <w:sz w:val="24"/>
          <w:szCs w:val="24"/>
          <w:lang w:eastAsia="ru-RU"/>
        </w:rPr>
      </w:pPr>
      <w:r w:rsidRPr="00055139">
        <w:rPr>
          <w:rFonts w:ascii="Times New Roman" w:eastAsia="Times New Roman" w:hAnsi="Times New Roman" w:cs="Times New Roman"/>
          <w:b/>
          <w:bCs/>
          <w:sz w:val="24"/>
          <w:szCs w:val="24"/>
          <w:lang w:eastAsia="ru-RU"/>
        </w:rPr>
        <w:t>II. Общие требования безопасности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13.</w:t>
      </w:r>
      <w:r w:rsidRPr="00055139">
        <w:rPr>
          <w:rFonts w:ascii="Times New Roman" w:eastAsia="Times New Roman" w:hAnsi="Times New Roman" w:cs="Times New Roman"/>
          <w:sz w:val="24"/>
          <w:szCs w:val="24"/>
          <w:lang w:eastAsia="ru-RU"/>
        </w:rPr>
        <w:t xml:space="preserve"> Частными охранниками, принимаются на работу граждане Российской федерации, имеющие специальную подготовку, подтвержденную удостоверением личности частного охранника</w:t>
      </w:r>
      <w:proofErr w:type="gramStart"/>
      <w:r w:rsidRPr="00055139">
        <w:rPr>
          <w:rFonts w:ascii="Times New Roman" w:eastAsia="Times New Roman" w:hAnsi="Times New Roman" w:cs="Times New Roman"/>
          <w:sz w:val="24"/>
          <w:szCs w:val="24"/>
          <w:lang w:eastAsia="ru-RU"/>
        </w:rPr>
        <w:t>.</w:t>
      </w:r>
      <w:proofErr w:type="gramEnd"/>
      <w:r w:rsidRPr="00055139">
        <w:rPr>
          <w:rFonts w:ascii="Times New Roman" w:eastAsia="Times New Roman" w:hAnsi="Times New Roman" w:cs="Times New Roman"/>
          <w:sz w:val="24"/>
          <w:szCs w:val="24"/>
          <w:lang w:eastAsia="ru-RU"/>
        </w:rPr>
        <w:t xml:space="preserve"> (</w:t>
      </w:r>
      <w:proofErr w:type="gramStart"/>
      <w:r w:rsidRPr="00055139">
        <w:rPr>
          <w:rFonts w:ascii="Times New Roman" w:eastAsia="Times New Roman" w:hAnsi="Times New Roman" w:cs="Times New Roman"/>
          <w:sz w:val="24"/>
          <w:szCs w:val="24"/>
          <w:lang w:eastAsia="ru-RU"/>
        </w:rPr>
        <w:t>в</w:t>
      </w:r>
      <w:proofErr w:type="gramEnd"/>
      <w:r w:rsidRPr="00055139">
        <w:rPr>
          <w:rFonts w:ascii="Times New Roman" w:eastAsia="Times New Roman" w:hAnsi="Times New Roman" w:cs="Times New Roman"/>
          <w:sz w:val="24"/>
          <w:szCs w:val="24"/>
          <w:lang w:eastAsia="ru-RU"/>
        </w:rPr>
        <w:t xml:space="preserve"> настоящее время правовой статус частного охранника не определен).</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14.</w:t>
      </w:r>
      <w:r w:rsidRPr="00055139">
        <w:rPr>
          <w:rFonts w:ascii="Times New Roman" w:eastAsia="Times New Roman" w:hAnsi="Times New Roman" w:cs="Times New Roman"/>
          <w:sz w:val="24"/>
          <w:szCs w:val="24"/>
          <w:lang w:eastAsia="ru-RU"/>
        </w:rPr>
        <w:t xml:space="preserve"> Работники охраны обязаны проходить в установленном порядке предварительные (при приеме на работу) и ежегодные медицинские осмотры, а также периодические проверки на годность к действиям в условиях, связанных с применением специальных средств и огнестрельного оружия.</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15.</w:t>
      </w:r>
      <w:r w:rsidRPr="00055139">
        <w:rPr>
          <w:rFonts w:ascii="Times New Roman" w:eastAsia="Times New Roman" w:hAnsi="Times New Roman" w:cs="Times New Roman"/>
          <w:sz w:val="24"/>
          <w:szCs w:val="24"/>
          <w:lang w:eastAsia="ru-RU"/>
        </w:rPr>
        <w:t xml:space="preserve"> Перед допуском работника охраны к самостоятельной работе руководитель подразделения охраны обязан организовать проведение вводного и первичного инструктажей по безопасности труда, пожарной безопасности, а также провести обучение работника охраны по программе первоначальной подготовки мерам безопасности и оказанию первой доврачебной помощи. Обучение завершается проверкой теоретических знаний и практических навыков экзаменационной комиссией. Результаты проверки оформляются протоколом.</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16.</w:t>
      </w:r>
      <w:r w:rsidRPr="00055139">
        <w:rPr>
          <w:rFonts w:ascii="Times New Roman" w:eastAsia="Times New Roman" w:hAnsi="Times New Roman" w:cs="Times New Roman"/>
          <w:sz w:val="24"/>
          <w:szCs w:val="24"/>
          <w:lang w:eastAsia="ru-RU"/>
        </w:rPr>
        <w:t xml:space="preserve"> Работники охраны, которым на время несения службы по охране объектов предусмотрена выдача огнестрельного оружия и специальных средств, должны пройти подготовку по специальной программе в негосударственных учебных организациях и сдать зачет в лицензирующем органе.</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17.</w:t>
      </w:r>
      <w:r w:rsidRPr="00055139">
        <w:rPr>
          <w:rFonts w:ascii="Times New Roman" w:eastAsia="Times New Roman" w:hAnsi="Times New Roman" w:cs="Times New Roman"/>
          <w:sz w:val="24"/>
          <w:szCs w:val="24"/>
          <w:lang w:eastAsia="ru-RU"/>
        </w:rPr>
        <w:t xml:space="preserve"> Повторные инструктажи по безопасности труда с работниками охраны проводятся не реже одного раза в год с записью в журнале инструктажей. При необходимости с работниками охраны проводятся внеплановые инструктажи по безопасности труда.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18.</w:t>
      </w:r>
      <w:r w:rsidRPr="00055139">
        <w:rPr>
          <w:rFonts w:ascii="Times New Roman" w:eastAsia="Times New Roman" w:hAnsi="Times New Roman" w:cs="Times New Roman"/>
          <w:sz w:val="24"/>
          <w:szCs w:val="24"/>
          <w:lang w:eastAsia="ru-RU"/>
        </w:rPr>
        <w:t xml:space="preserve"> Работники охраны во время несения службы должны соблюдать правила внутреннего распорядка, установленные руководителями охранного предприятия, подразделений охраны, с учетом особенностей охраняемых объектов.</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19.</w:t>
      </w:r>
      <w:r w:rsidRPr="00055139">
        <w:rPr>
          <w:rFonts w:ascii="Times New Roman" w:eastAsia="Times New Roman" w:hAnsi="Times New Roman" w:cs="Times New Roman"/>
          <w:sz w:val="24"/>
          <w:szCs w:val="24"/>
          <w:lang w:eastAsia="ru-RU"/>
        </w:rPr>
        <w:t xml:space="preserve"> Работники охраны обеспечиваются вещевым имуществом по установленным на предприятии нормам. Ношение на работе форменного обмундирования обязательно, кроме случаев, специально оговоренных договором на охрану объекта.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Форменная одежда должны быть исправна и подогнана по размеру. Головной убор, воротник или капюшон не должны ограничивать обзор и слышимость, обувь должна быть на низком, широком или сплошном, нескользящем каблуке.</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20.</w:t>
      </w:r>
      <w:r w:rsidRPr="00055139">
        <w:rPr>
          <w:rFonts w:ascii="Times New Roman" w:eastAsia="Times New Roman" w:hAnsi="Times New Roman" w:cs="Times New Roman"/>
          <w:sz w:val="24"/>
          <w:szCs w:val="24"/>
          <w:lang w:eastAsia="ru-RU"/>
        </w:rPr>
        <w:t xml:space="preserve"> На территории охраняемых объектов, где имеются строительные подъемные механизмы, траншеи, колодцы подземных коммуникаций, установки высокого напряжения, хранилища взрывчатых и горюче - смазочных материалов, кислот, газа и </w:t>
      </w:r>
      <w:r w:rsidRPr="00055139">
        <w:rPr>
          <w:rFonts w:ascii="Times New Roman" w:eastAsia="Times New Roman" w:hAnsi="Times New Roman" w:cs="Times New Roman"/>
          <w:sz w:val="24"/>
          <w:szCs w:val="24"/>
          <w:lang w:eastAsia="ru-RU"/>
        </w:rPr>
        <w:lastRenderedPageBreak/>
        <w:t>другие сооружения повышенной опасности, несение службы работниками охраны осуществляется в соответствии с правилами техники безопасности для работников, производящих работы на этих объектах.</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21.</w:t>
      </w:r>
      <w:r w:rsidRPr="00055139">
        <w:rPr>
          <w:rFonts w:ascii="Times New Roman" w:eastAsia="Times New Roman" w:hAnsi="Times New Roman" w:cs="Times New Roman"/>
          <w:sz w:val="24"/>
          <w:szCs w:val="24"/>
          <w:lang w:eastAsia="ru-RU"/>
        </w:rPr>
        <w:t xml:space="preserve"> В случае возникновения пожара работник охраны должен действовать в соответствии с разработанными правилами пожарной безопасности для охраняемого объекта.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22.</w:t>
      </w:r>
      <w:r w:rsidRPr="00055139">
        <w:rPr>
          <w:rFonts w:ascii="Times New Roman" w:eastAsia="Times New Roman" w:hAnsi="Times New Roman" w:cs="Times New Roman"/>
          <w:sz w:val="24"/>
          <w:szCs w:val="24"/>
          <w:lang w:eastAsia="ru-RU"/>
        </w:rPr>
        <w:t xml:space="preserve"> Каждый работник охраны должен знать правила оказания первой доврачебной помощи гражданам с признаками нарушения дыхания, остановки сердца, при внезапных заболеваниях и различных травмах.</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В помещениях охраны должны быть аптечки с медицинскими средствами и медикаментами для оказания первой доврачебной помощи пострадавшим.</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В аптечках должна храниться опись вложений с указанием даты получения медикаментов, подлежащих периодическому обновлению, а также инструкция по правилам применения медикаментов и медицинских средств.</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23.</w:t>
      </w:r>
      <w:r w:rsidRPr="00055139">
        <w:rPr>
          <w:rFonts w:ascii="Times New Roman" w:eastAsia="Times New Roman" w:hAnsi="Times New Roman" w:cs="Times New Roman"/>
          <w:sz w:val="24"/>
          <w:szCs w:val="24"/>
          <w:lang w:eastAsia="ru-RU"/>
        </w:rPr>
        <w:t xml:space="preserve"> О каждом несчастном случае на производстве работник охраны должен немедленно известить руководство охранного предприятия через оперативного дежурного и администрацию охраняемого объекта.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24.</w:t>
      </w:r>
      <w:r w:rsidRPr="00055139">
        <w:rPr>
          <w:rFonts w:ascii="Times New Roman" w:eastAsia="Times New Roman" w:hAnsi="Times New Roman" w:cs="Times New Roman"/>
          <w:sz w:val="24"/>
          <w:szCs w:val="24"/>
          <w:lang w:eastAsia="ru-RU"/>
        </w:rPr>
        <w:t xml:space="preserve"> </w:t>
      </w:r>
      <w:proofErr w:type="gramStart"/>
      <w:r w:rsidRPr="00055139">
        <w:rPr>
          <w:rFonts w:ascii="Times New Roman" w:eastAsia="Times New Roman" w:hAnsi="Times New Roman" w:cs="Times New Roman"/>
          <w:sz w:val="24"/>
          <w:szCs w:val="24"/>
          <w:lang w:eastAsia="ru-RU"/>
        </w:rPr>
        <w:t>Работник охраны в случае обнаружения неисправности оборудования, приспособлений, других опасных производственных факторов, которые могут повлечь за собой несчастный случай на производстве, уведомляет об этом администрацию охраняемого объекта и руководство своего предприятия или лицо, в должностные обязанности которого включены вопросы организации работы по охране труда, делает об этом запись в книге приема и сдачи дежурства.</w:t>
      </w:r>
      <w:proofErr w:type="gramEnd"/>
      <w:r w:rsidRPr="00055139">
        <w:rPr>
          <w:rFonts w:ascii="Times New Roman" w:eastAsia="Times New Roman" w:hAnsi="Times New Roman" w:cs="Times New Roman"/>
          <w:sz w:val="24"/>
          <w:szCs w:val="24"/>
          <w:lang w:eastAsia="ru-RU"/>
        </w:rPr>
        <w:t xml:space="preserve"> По выявленным недостаткам должны быть приняты меры к их устранению в кратчайшие сроки.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b/>
          <w:bCs/>
          <w:sz w:val="24"/>
          <w:szCs w:val="24"/>
          <w:lang w:eastAsia="ru-RU"/>
        </w:rPr>
      </w:pPr>
      <w:r w:rsidRPr="00055139">
        <w:rPr>
          <w:rFonts w:ascii="Times New Roman" w:eastAsia="Times New Roman" w:hAnsi="Times New Roman" w:cs="Times New Roman"/>
          <w:b/>
          <w:bCs/>
          <w:sz w:val="24"/>
          <w:szCs w:val="24"/>
          <w:lang w:eastAsia="ru-RU"/>
        </w:rPr>
        <w:t>III. Требования безопасности перед началом работы</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25.</w:t>
      </w:r>
      <w:r w:rsidRPr="00055139">
        <w:rPr>
          <w:rFonts w:ascii="Times New Roman" w:eastAsia="Times New Roman" w:hAnsi="Times New Roman" w:cs="Times New Roman"/>
          <w:sz w:val="24"/>
          <w:szCs w:val="24"/>
          <w:lang w:eastAsia="ru-RU"/>
        </w:rPr>
        <w:t xml:space="preserve"> Работник охраны перед </w:t>
      </w:r>
      <w:proofErr w:type="spellStart"/>
      <w:r w:rsidRPr="00055139">
        <w:rPr>
          <w:rFonts w:ascii="Times New Roman" w:eastAsia="Times New Roman" w:hAnsi="Times New Roman" w:cs="Times New Roman"/>
          <w:sz w:val="24"/>
          <w:szCs w:val="24"/>
          <w:lang w:eastAsia="ru-RU"/>
        </w:rPr>
        <w:t>заступлением</w:t>
      </w:r>
      <w:proofErr w:type="spellEnd"/>
      <w:r w:rsidRPr="00055139">
        <w:rPr>
          <w:rFonts w:ascii="Times New Roman" w:eastAsia="Times New Roman" w:hAnsi="Times New Roman" w:cs="Times New Roman"/>
          <w:sz w:val="24"/>
          <w:szCs w:val="24"/>
          <w:lang w:eastAsia="ru-RU"/>
        </w:rPr>
        <w:t xml:space="preserve"> на службу по охране объектов обязан:</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25.1.</w:t>
      </w:r>
      <w:r w:rsidRPr="00055139">
        <w:rPr>
          <w:rFonts w:ascii="Times New Roman" w:eastAsia="Times New Roman" w:hAnsi="Times New Roman" w:cs="Times New Roman"/>
          <w:sz w:val="24"/>
          <w:szCs w:val="24"/>
          <w:lang w:eastAsia="ru-RU"/>
        </w:rPr>
        <w:t xml:space="preserve"> Убедиться в наличии и исправности средств связи, сигнальных устройств и предупреждающих знаков, приборов </w:t>
      </w:r>
      <w:proofErr w:type="spellStart"/>
      <w:proofErr w:type="gramStart"/>
      <w:r w:rsidRPr="00055139">
        <w:rPr>
          <w:rFonts w:ascii="Times New Roman" w:eastAsia="Times New Roman" w:hAnsi="Times New Roman" w:cs="Times New Roman"/>
          <w:sz w:val="24"/>
          <w:szCs w:val="24"/>
          <w:lang w:eastAsia="ru-RU"/>
        </w:rPr>
        <w:t>охранно</w:t>
      </w:r>
      <w:proofErr w:type="spellEnd"/>
      <w:r w:rsidRPr="00055139">
        <w:rPr>
          <w:rFonts w:ascii="Times New Roman" w:eastAsia="Times New Roman" w:hAnsi="Times New Roman" w:cs="Times New Roman"/>
          <w:sz w:val="24"/>
          <w:szCs w:val="24"/>
          <w:lang w:eastAsia="ru-RU"/>
        </w:rPr>
        <w:t xml:space="preserve"> - пожарной</w:t>
      </w:r>
      <w:proofErr w:type="gramEnd"/>
      <w:r w:rsidRPr="00055139">
        <w:rPr>
          <w:rFonts w:ascii="Times New Roman" w:eastAsia="Times New Roman" w:hAnsi="Times New Roman" w:cs="Times New Roman"/>
          <w:sz w:val="24"/>
          <w:szCs w:val="24"/>
          <w:lang w:eastAsia="ru-RU"/>
        </w:rPr>
        <w:t xml:space="preserve"> и тревожной сигнализации, </w:t>
      </w:r>
      <w:proofErr w:type="spellStart"/>
      <w:r w:rsidRPr="00055139">
        <w:rPr>
          <w:rFonts w:ascii="Times New Roman" w:eastAsia="Times New Roman" w:hAnsi="Times New Roman" w:cs="Times New Roman"/>
          <w:sz w:val="24"/>
          <w:szCs w:val="24"/>
          <w:lang w:eastAsia="ru-RU"/>
        </w:rPr>
        <w:t>периметрального</w:t>
      </w:r>
      <w:proofErr w:type="spellEnd"/>
      <w:r w:rsidRPr="00055139">
        <w:rPr>
          <w:rFonts w:ascii="Times New Roman" w:eastAsia="Times New Roman" w:hAnsi="Times New Roman" w:cs="Times New Roman"/>
          <w:sz w:val="24"/>
          <w:szCs w:val="24"/>
          <w:lang w:eastAsia="ru-RU"/>
        </w:rPr>
        <w:t xml:space="preserve"> и другого освещения, средств пожаротушения и водоснабжения, электронагревательных приборов, печного отопления, укомплектованности аптечки первой доврачебной помощи, наличии предусмотренной служебной документации на посту.</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25.2.</w:t>
      </w:r>
      <w:r w:rsidRPr="00055139">
        <w:rPr>
          <w:rFonts w:ascii="Times New Roman" w:eastAsia="Times New Roman" w:hAnsi="Times New Roman" w:cs="Times New Roman"/>
          <w:sz w:val="24"/>
          <w:szCs w:val="24"/>
          <w:lang w:eastAsia="ru-RU"/>
        </w:rPr>
        <w:t xml:space="preserve"> Проверить исправность механизированных ворот и стопорных устройств на них, эстакад для досмотра транспорта, смотровых вышек, турникетов.</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25.3.</w:t>
      </w:r>
      <w:r w:rsidRPr="00055139">
        <w:rPr>
          <w:rFonts w:ascii="Times New Roman" w:eastAsia="Times New Roman" w:hAnsi="Times New Roman" w:cs="Times New Roman"/>
          <w:sz w:val="24"/>
          <w:szCs w:val="24"/>
          <w:lang w:eastAsia="ru-RU"/>
        </w:rPr>
        <w:t xml:space="preserve"> Обойти территорию охраняемого объекта по маршруту согласно план - схеме обхода территории, утвержденной руководством подразделения охраны и согласованной с администрацией охраняемого объекта. Убедиться в наличии ограждений с предупредительными надписями и сигнального освещения у мест производства земляных и иных работ (в том числе у ям, котлованов, траншей).</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25.4.</w:t>
      </w:r>
      <w:r w:rsidRPr="00055139">
        <w:rPr>
          <w:rFonts w:ascii="Times New Roman" w:eastAsia="Times New Roman" w:hAnsi="Times New Roman" w:cs="Times New Roman"/>
          <w:sz w:val="24"/>
          <w:szCs w:val="24"/>
          <w:lang w:eastAsia="ru-RU"/>
        </w:rPr>
        <w:t xml:space="preserve"> Обо всех выявленных недостатках, препятствующих безопасному несению службы, доложить непосредственному начальнику и администрации охраняемого объекта. Сделать записи в книге приема и сдачи дежурства. В случаях невозможности устранения недостатков действовать по указанию ответственных должностных лиц подразделения охраны.</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b/>
          <w:bCs/>
          <w:sz w:val="24"/>
          <w:szCs w:val="24"/>
          <w:lang w:eastAsia="ru-RU"/>
        </w:rPr>
      </w:pP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b/>
          <w:bCs/>
          <w:sz w:val="24"/>
          <w:szCs w:val="24"/>
          <w:lang w:eastAsia="ru-RU"/>
        </w:rPr>
      </w:pPr>
      <w:r w:rsidRPr="00055139">
        <w:rPr>
          <w:rFonts w:ascii="Times New Roman" w:eastAsia="Times New Roman" w:hAnsi="Times New Roman" w:cs="Times New Roman"/>
          <w:b/>
          <w:bCs/>
          <w:sz w:val="24"/>
          <w:szCs w:val="24"/>
          <w:lang w:eastAsia="ru-RU"/>
        </w:rPr>
        <w:t>IV. Требования безопасности во время работы</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26.</w:t>
      </w:r>
      <w:r w:rsidRPr="00055139">
        <w:rPr>
          <w:rFonts w:ascii="Times New Roman" w:eastAsia="Times New Roman" w:hAnsi="Times New Roman" w:cs="Times New Roman"/>
          <w:sz w:val="24"/>
          <w:szCs w:val="24"/>
          <w:lang w:eastAsia="ru-RU"/>
        </w:rPr>
        <w:t xml:space="preserve"> Обход территории охраняемого объекта работники охраны должны совершать по разработанному маршруту, соблюдая меры личной безопасности. Маршрут должен проходить по участкам территории, свободным от захламленности, ям, траншей, кюветов, колодцев подземных коммуникаций, резервуаров с водой, вне полотна железнодорожных путей, на безопасном расстоянии от блокпостов и постов глухой привязи служебных собак. В вечернее и ночное время суток при обходе территории пользоваться </w:t>
      </w:r>
      <w:r w:rsidRPr="00055139">
        <w:rPr>
          <w:rFonts w:ascii="Times New Roman" w:eastAsia="Times New Roman" w:hAnsi="Times New Roman" w:cs="Times New Roman"/>
          <w:sz w:val="24"/>
          <w:szCs w:val="24"/>
          <w:lang w:eastAsia="ru-RU"/>
        </w:rPr>
        <w:lastRenderedPageBreak/>
        <w:t xml:space="preserve">электрическим фонарем. Работникам охраны, за которыми не закреплены служебные собаки, не разрешается заходить в зоны </w:t>
      </w:r>
      <w:proofErr w:type="gramStart"/>
      <w:r w:rsidRPr="00055139">
        <w:rPr>
          <w:rFonts w:ascii="Times New Roman" w:eastAsia="Times New Roman" w:hAnsi="Times New Roman" w:cs="Times New Roman"/>
          <w:sz w:val="24"/>
          <w:szCs w:val="24"/>
          <w:lang w:eastAsia="ru-RU"/>
        </w:rPr>
        <w:t>свободного</w:t>
      </w:r>
      <w:proofErr w:type="gramEnd"/>
      <w:r w:rsidRPr="00055139">
        <w:rPr>
          <w:rFonts w:ascii="Times New Roman" w:eastAsia="Times New Roman" w:hAnsi="Times New Roman" w:cs="Times New Roman"/>
          <w:sz w:val="24"/>
          <w:szCs w:val="24"/>
          <w:lang w:eastAsia="ru-RU"/>
        </w:rPr>
        <w:t xml:space="preserve"> </w:t>
      </w:r>
      <w:proofErr w:type="spellStart"/>
      <w:r w:rsidRPr="00055139">
        <w:rPr>
          <w:rFonts w:ascii="Times New Roman" w:eastAsia="Times New Roman" w:hAnsi="Times New Roman" w:cs="Times New Roman"/>
          <w:sz w:val="24"/>
          <w:szCs w:val="24"/>
          <w:lang w:eastAsia="ru-RU"/>
        </w:rPr>
        <w:t>окарауливания</w:t>
      </w:r>
      <w:proofErr w:type="spellEnd"/>
      <w:r w:rsidRPr="00055139">
        <w:rPr>
          <w:rFonts w:ascii="Times New Roman" w:eastAsia="Times New Roman" w:hAnsi="Times New Roman" w:cs="Times New Roman"/>
          <w:sz w:val="24"/>
          <w:szCs w:val="24"/>
          <w:lang w:eastAsia="ru-RU"/>
        </w:rPr>
        <w:t xml:space="preserve"> служебными собаками.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27.</w:t>
      </w:r>
      <w:r w:rsidRPr="00055139">
        <w:rPr>
          <w:rFonts w:ascii="Times New Roman" w:eastAsia="Times New Roman" w:hAnsi="Times New Roman" w:cs="Times New Roman"/>
          <w:sz w:val="24"/>
          <w:szCs w:val="24"/>
          <w:lang w:eastAsia="ru-RU"/>
        </w:rPr>
        <w:t xml:space="preserve"> Места несения службы работников охраны (территории постов и маршрутов движения) в необходимых случаях посыпаются песком.</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28.</w:t>
      </w:r>
      <w:r w:rsidRPr="00055139">
        <w:rPr>
          <w:rFonts w:ascii="Times New Roman" w:eastAsia="Times New Roman" w:hAnsi="Times New Roman" w:cs="Times New Roman"/>
          <w:sz w:val="24"/>
          <w:szCs w:val="24"/>
          <w:lang w:eastAsia="ru-RU"/>
        </w:rPr>
        <w:t xml:space="preserve"> При проходе по территории строительного объекта работники охраны не должны находиться под поднимаемым грузом или лесами, на которых производятся работы.</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29.</w:t>
      </w:r>
      <w:r w:rsidRPr="00055139">
        <w:rPr>
          <w:rFonts w:ascii="Times New Roman" w:eastAsia="Times New Roman" w:hAnsi="Times New Roman" w:cs="Times New Roman"/>
          <w:sz w:val="24"/>
          <w:szCs w:val="24"/>
          <w:lang w:eastAsia="ru-RU"/>
        </w:rPr>
        <w:t xml:space="preserve"> Территория объекта по периметру и внутренние объекты охраны с наступлением темноты должны быть освещены с таким расчетом, чтобы имелась возможность производить обозрение труднодоступных для охраны мест и подходов к ним.</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30.</w:t>
      </w:r>
      <w:r w:rsidRPr="00055139">
        <w:rPr>
          <w:rFonts w:ascii="Times New Roman" w:eastAsia="Times New Roman" w:hAnsi="Times New Roman" w:cs="Times New Roman"/>
          <w:sz w:val="24"/>
          <w:szCs w:val="24"/>
          <w:lang w:eastAsia="ru-RU"/>
        </w:rPr>
        <w:t xml:space="preserve"> В ненастную погоду и зимнее время года работникам охраны на обходных постах разрешается, через определенные промежутки времени, пользоваться местами обогрева и укрытия, порядок пользования которыми устанавливается руководителями подразделений охраны, старшими на объектах.</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31.</w:t>
      </w:r>
      <w:r w:rsidRPr="00055139">
        <w:rPr>
          <w:rFonts w:ascii="Times New Roman" w:eastAsia="Times New Roman" w:hAnsi="Times New Roman" w:cs="Times New Roman"/>
          <w:sz w:val="24"/>
          <w:szCs w:val="24"/>
          <w:lang w:eastAsia="ru-RU"/>
        </w:rPr>
        <w:t xml:space="preserve"> На постах у проездных ворот должны быть определены безопасный порядок досмотра транспортных средств и место нахождения работников охраны при движении транспорта (уголок безопасности). Досмотр транспорта разрешается проводить только после полной его остановки с помощью эстакад, а в исключительных случаях с помощью лестниц с крюками на концах. Площадки эстакад должны быть не ниже бортов грузовых автомобилей, иметь площадь не менее 1 квадратного метра, со ступеньками и перилами для безопасного подъема и спуска работников охраны.</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32.</w:t>
      </w:r>
      <w:r w:rsidRPr="00055139">
        <w:rPr>
          <w:rFonts w:ascii="Times New Roman" w:eastAsia="Times New Roman" w:hAnsi="Times New Roman" w:cs="Times New Roman"/>
          <w:sz w:val="24"/>
          <w:szCs w:val="24"/>
          <w:lang w:eastAsia="ru-RU"/>
        </w:rPr>
        <w:t xml:space="preserve"> Перед пропуском транспорта с территории объекта работник охраны обязан остановить его, открыть проездные ворота, закрепить их специальными крюками или фиксаторами и встать в строго определенное безопасное место.</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33.</w:t>
      </w:r>
      <w:r w:rsidRPr="00055139">
        <w:rPr>
          <w:rFonts w:ascii="Times New Roman" w:eastAsia="Times New Roman" w:hAnsi="Times New Roman" w:cs="Times New Roman"/>
          <w:sz w:val="24"/>
          <w:szCs w:val="24"/>
          <w:lang w:eastAsia="ru-RU"/>
        </w:rPr>
        <w:t xml:space="preserve"> При управлении механизированными воротами необходимо:</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снять запирающее устройство, если створки ворот дополнительно им закрыты;</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убедиться в отсутствии людей, транспорта и посторонних предметов в зоне движения створок ворот. Открытие и закрытие производить только нажатием соответствующих кнопок на пульте до отключения привода и остановки створок в крайних положениях;</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при возникновении шума, вибрации створок ворот и механизмов прекратить работу и сообщить о неисправности непосредственному начальнику и администрации охраняемого объекта.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По окончании работы створки должны быть установлены в положение «закрыто».</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34.</w:t>
      </w:r>
      <w:r w:rsidRPr="00055139">
        <w:rPr>
          <w:rFonts w:ascii="Times New Roman" w:eastAsia="Times New Roman" w:hAnsi="Times New Roman" w:cs="Times New Roman"/>
          <w:sz w:val="24"/>
          <w:szCs w:val="24"/>
          <w:lang w:eastAsia="ru-RU"/>
        </w:rPr>
        <w:t xml:space="preserve"> Створки немеханизированных ворот в открытом состоянии должны быть зафиксированы стопорным устройством. Особую осторожность необходимо соблюдать при открытии ворот во время сильных порывов ветра.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35.</w:t>
      </w:r>
      <w:r w:rsidRPr="00055139">
        <w:rPr>
          <w:rFonts w:ascii="Times New Roman" w:eastAsia="Times New Roman" w:hAnsi="Times New Roman" w:cs="Times New Roman"/>
          <w:sz w:val="24"/>
          <w:szCs w:val="24"/>
          <w:lang w:eastAsia="ru-RU"/>
        </w:rPr>
        <w:t xml:space="preserve"> Контрольно - проездные пункты должны иметь знаки безопасности в соответствии с требованиями Правил дорожного движения Российской Федерации. Для облегчения труда работников охраны контрольно - проездные пункты оборудуются шлагбаумами и натяжными тросами.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36.</w:t>
      </w:r>
      <w:r w:rsidRPr="00055139">
        <w:rPr>
          <w:rFonts w:ascii="Times New Roman" w:eastAsia="Times New Roman" w:hAnsi="Times New Roman" w:cs="Times New Roman"/>
          <w:sz w:val="24"/>
          <w:szCs w:val="24"/>
          <w:lang w:eastAsia="ru-RU"/>
        </w:rPr>
        <w:t xml:space="preserve"> На взрывоопасных объектах (в том числе складах взрывчатых, горючего и смазочных материалов) не допускается курение, разведение огня, пользование керосиновыми лампами и свечами. Работники охраны обязаны следить, чтобы складам и прилегающей к ним территории не угрожала опасность от огня. Они должны знать правила пользования противопожарным инвентарем, средствами связи.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37.</w:t>
      </w:r>
      <w:r w:rsidRPr="00055139">
        <w:rPr>
          <w:rFonts w:ascii="Times New Roman" w:eastAsia="Times New Roman" w:hAnsi="Times New Roman" w:cs="Times New Roman"/>
          <w:sz w:val="24"/>
          <w:szCs w:val="24"/>
          <w:lang w:eastAsia="ru-RU"/>
        </w:rPr>
        <w:t xml:space="preserve"> При пользовании печами и электронагревательными приборами, установленными по согласованию с органами </w:t>
      </w:r>
      <w:proofErr w:type="spellStart"/>
      <w:r w:rsidRPr="00055139">
        <w:rPr>
          <w:rFonts w:ascii="Times New Roman" w:eastAsia="Times New Roman" w:hAnsi="Times New Roman" w:cs="Times New Roman"/>
          <w:sz w:val="24"/>
          <w:szCs w:val="24"/>
          <w:lang w:eastAsia="ru-RU"/>
        </w:rPr>
        <w:t>госпожнадзора</w:t>
      </w:r>
      <w:proofErr w:type="spellEnd"/>
      <w:r w:rsidRPr="00055139">
        <w:rPr>
          <w:rFonts w:ascii="Times New Roman" w:eastAsia="Times New Roman" w:hAnsi="Times New Roman" w:cs="Times New Roman"/>
          <w:sz w:val="24"/>
          <w:szCs w:val="24"/>
          <w:lang w:eastAsia="ru-RU"/>
        </w:rPr>
        <w:t>, на контрольно - пропускных пунктах и в местах обогрева работников охраны необходимо соблюдать следующие правила: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Электронагревательные приборы должны быть с закрытой спиралью заводского изготовления и установлены на несгораемые подставки на безопасном расстоянии от стен и других элементов строительных конструкций. В процессе эксплуатации электросети и электроприборов запрещается подвешивать электропроводку на гвоздях и заклеивать ее обоями, применять электропровода с поврежденной изоляцией, некалиброванные </w:t>
      </w:r>
      <w:r w:rsidRPr="00055139">
        <w:rPr>
          <w:rFonts w:ascii="Times New Roman" w:eastAsia="Times New Roman" w:hAnsi="Times New Roman" w:cs="Times New Roman"/>
          <w:sz w:val="24"/>
          <w:szCs w:val="24"/>
          <w:lang w:eastAsia="ru-RU"/>
        </w:rPr>
        <w:lastRenderedPageBreak/>
        <w:t>(самодельные) предохранители, обертывать электрические лампы бумагой или материей, использовать электропровода и ролики для подвешивания картин, наглядной агитации, одежды и других предметов.</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Печное отопление перед началом отопительного сезона должно быть проверено и отремонтировано. У каждой печи на деревянном полу должен быть прибит </w:t>
      </w:r>
      <w:proofErr w:type="spellStart"/>
      <w:r w:rsidRPr="00055139">
        <w:rPr>
          <w:rFonts w:ascii="Times New Roman" w:eastAsia="Times New Roman" w:hAnsi="Times New Roman" w:cs="Times New Roman"/>
          <w:sz w:val="24"/>
          <w:szCs w:val="24"/>
          <w:lang w:eastAsia="ru-RU"/>
        </w:rPr>
        <w:t>предтопочный</w:t>
      </w:r>
      <w:proofErr w:type="spellEnd"/>
      <w:r w:rsidRPr="00055139">
        <w:rPr>
          <w:rFonts w:ascii="Times New Roman" w:eastAsia="Times New Roman" w:hAnsi="Times New Roman" w:cs="Times New Roman"/>
          <w:sz w:val="24"/>
          <w:szCs w:val="24"/>
          <w:lang w:eastAsia="ru-RU"/>
        </w:rPr>
        <w:t xml:space="preserve"> металлический лист размером не менее 50 </w:t>
      </w:r>
      <w:proofErr w:type="spellStart"/>
      <w:r w:rsidRPr="00055139">
        <w:rPr>
          <w:rFonts w:ascii="Times New Roman" w:eastAsia="Times New Roman" w:hAnsi="Times New Roman" w:cs="Times New Roman"/>
          <w:sz w:val="24"/>
          <w:szCs w:val="24"/>
          <w:lang w:eastAsia="ru-RU"/>
        </w:rPr>
        <w:t>х</w:t>
      </w:r>
      <w:proofErr w:type="spellEnd"/>
      <w:r w:rsidRPr="00055139">
        <w:rPr>
          <w:rFonts w:ascii="Times New Roman" w:eastAsia="Times New Roman" w:hAnsi="Times New Roman" w:cs="Times New Roman"/>
          <w:sz w:val="24"/>
          <w:szCs w:val="24"/>
          <w:lang w:eastAsia="ru-RU"/>
        </w:rPr>
        <w:t xml:space="preserve"> 70 см. На постах с печным отоплением должна быть инструкция по пользованию печами и плакат «Бойся угарного газа».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b/>
          <w:bCs/>
          <w:sz w:val="24"/>
          <w:szCs w:val="24"/>
          <w:lang w:eastAsia="ru-RU"/>
        </w:rPr>
      </w:pPr>
      <w:r w:rsidRPr="00055139">
        <w:rPr>
          <w:rFonts w:ascii="Times New Roman" w:eastAsia="Times New Roman" w:hAnsi="Times New Roman" w:cs="Times New Roman"/>
          <w:b/>
          <w:bCs/>
          <w:sz w:val="24"/>
          <w:szCs w:val="24"/>
          <w:lang w:eastAsia="ru-RU"/>
        </w:rPr>
        <w:t>При эксплуатации печного отопления запрещается:</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растапливать печи с помощью бензина, керосина, дизельного топлива и других легковоспламеняющихся жидкостей;</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оставлять топящиеся печи без присмотра;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сушить и складировать на печах дрова, одежду и другие легковоспламеняющиеся предметы и материалы;</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топить углем, коксом печи, не приспособленные для этой цели;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применять дрова, длина которых превышает размеры топки.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Перед растопкой печи нагоревшую золу, шлак, уголь необходимо удалить в специально отведенное место, исключив возможность загорания.</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38.</w:t>
      </w:r>
      <w:r w:rsidRPr="00055139">
        <w:rPr>
          <w:rFonts w:ascii="Times New Roman" w:eastAsia="Times New Roman" w:hAnsi="Times New Roman" w:cs="Times New Roman"/>
          <w:sz w:val="24"/>
          <w:szCs w:val="24"/>
          <w:lang w:eastAsia="ru-RU"/>
        </w:rPr>
        <w:t xml:space="preserve"> Работникам охраны при несении службы по охране объектов запрещается:</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выполнять работы, не предусмотренные договорными обязательствами;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допускать на пост проверяющих лиц в нерабочее время охраняемого объекта без предъявления разрешающих документов или пароля (специально установленного слова);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допускать на рабочее место лиц, не имеющих отношения к выполняемой работе;</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оставлять пост, маршрут, за исключением случаев оказания помощи пострадавшим при аварийных ситуациях, предотвращения правонарушений и задержания преступников;</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ходить по железнодорожным путям, пересекать их под стоящими вагонами;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передавать посторонним лицам оружие, оставлять его без присмотра, направлять без надобности в сторону людей, жилых помещений и строений, в которых находятся люди, заряжать и разряжать оружие в неустановленном месте;</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пользоваться электронагревательными приборами кустарного изготовления, самостоятельно ремонтировать электроприборы, оставлять их включенными без присмотра;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прикасаться к оборванным электропроводам, становиться на них;</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курить в неустановленных местах, допускать разведение костров, сжигание тары и производственных отходов вблизи охраняемых объектов;</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использовать для досмотра транспорта приставные лестницы без крючьев, другие подсобные предметы, осматривать его с подножек или колес;</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проверять пропуска на право выезда (въезда) во время движения транспорта;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допускать к управлению воротами с автоматическим приводом посторонних лиц;</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 находиться в зоне производства </w:t>
      </w:r>
      <w:proofErr w:type="spellStart"/>
      <w:proofErr w:type="gramStart"/>
      <w:r w:rsidRPr="00055139">
        <w:rPr>
          <w:rFonts w:ascii="Times New Roman" w:eastAsia="Times New Roman" w:hAnsi="Times New Roman" w:cs="Times New Roman"/>
          <w:sz w:val="24"/>
          <w:szCs w:val="24"/>
          <w:lang w:eastAsia="ru-RU"/>
        </w:rPr>
        <w:t>погрузочно</w:t>
      </w:r>
      <w:proofErr w:type="spellEnd"/>
      <w:r w:rsidRPr="00055139">
        <w:rPr>
          <w:rFonts w:ascii="Times New Roman" w:eastAsia="Times New Roman" w:hAnsi="Times New Roman" w:cs="Times New Roman"/>
          <w:sz w:val="24"/>
          <w:szCs w:val="24"/>
          <w:lang w:eastAsia="ru-RU"/>
        </w:rPr>
        <w:t xml:space="preserve"> - разгрузочных</w:t>
      </w:r>
      <w:proofErr w:type="gramEnd"/>
      <w:r w:rsidRPr="00055139">
        <w:rPr>
          <w:rFonts w:ascii="Times New Roman" w:eastAsia="Times New Roman" w:hAnsi="Times New Roman" w:cs="Times New Roman"/>
          <w:sz w:val="24"/>
          <w:szCs w:val="24"/>
          <w:lang w:eastAsia="ru-RU"/>
        </w:rPr>
        <w:t xml:space="preserve"> работ.</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39.</w:t>
      </w:r>
      <w:r w:rsidRPr="00055139">
        <w:rPr>
          <w:rFonts w:ascii="Times New Roman" w:eastAsia="Times New Roman" w:hAnsi="Times New Roman" w:cs="Times New Roman"/>
          <w:sz w:val="24"/>
          <w:szCs w:val="24"/>
          <w:lang w:eastAsia="ru-RU"/>
        </w:rPr>
        <w:t xml:space="preserve"> В случае заболевания во время несения службы работник охраны должен сообщить об этом непосредственному начальнику (дежурному по подразделению охраны), который должен принять меры к вызову врача или доставке пострадавшего в лечебное учреждение и его замене.</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40.</w:t>
      </w:r>
      <w:r w:rsidRPr="00055139">
        <w:rPr>
          <w:rFonts w:ascii="Times New Roman" w:eastAsia="Times New Roman" w:hAnsi="Times New Roman" w:cs="Times New Roman"/>
          <w:sz w:val="24"/>
          <w:szCs w:val="24"/>
          <w:lang w:eastAsia="ru-RU"/>
        </w:rPr>
        <w:t xml:space="preserve"> </w:t>
      </w:r>
      <w:proofErr w:type="gramStart"/>
      <w:r w:rsidRPr="00055139">
        <w:rPr>
          <w:rFonts w:ascii="Times New Roman" w:eastAsia="Times New Roman" w:hAnsi="Times New Roman" w:cs="Times New Roman"/>
          <w:sz w:val="24"/>
          <w:szCs w:val="24"/>
          <w:lang w:eastAsia="ru-RU"/>
        </w:rPr>
        <w:t>Правила безопасного обращения с огнестрельным оружием самообороны (Приложение N 53к Инструкции по работе органов внутренних дел по контролю за оборотом гражданского и служебного оружия и патронов к нему</w:t>
      </w:r>
      <w:proofErr w:type="gramEnd"/>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1. Владелец оружия должен обращаться с оружием так, как будто оно заряжено и готово к выстрелу.</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2. Приступать к стрельбе из оружия только после изучения его устройства, порядка взаимодействия составных частей, приемов разборки, сборки, заряжания и разряжения, методов прицеливания и ведения стрельбы, а также настоящих Правил.</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lastRenderedPageBreak/>
        <w:t>3. Соблюдать требования безопасности, изложенные в паспорте (инструкции по эксплуатации) конкретного образца оружия.</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4. Проверять каналы стволов до, и после стрельбы на наличие в них посторонних предметов и при необходимости удалять их.</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5. В случае осечки открывать затвор оружия не ранее чем через 5 секунд во избежание последствий затяжного выстрела при открытом затворе.</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6. Транспортировать оружие </w:t>
      </w:r>
      <w:proofErr w:type="gramStart"/>
      <w:r w:rsidRPr="00055139">
        <w:rPr>
          <w:rFonts w:ascii="Times New Roman" w:eastAsia="Times New Roman" w:hAnsi="Times New Roman" w:cs="Times New Roman"/>
          <w:sz w:val="24"/>
          <w:szCs w:val="24"/>
          <w:lang w:eastAsia="ru-RU"/>
        </w:rPr>
        <w:t>разряженным</w:t>
      </w:r>
      <w:proofErr w:type="gramEnd"/>
      <w:r w:rsidRPr="00055139">
        <w:rPr>
          <w:rFonts w:ascii="Times New Roman" w:eastAsia="Times New Roman" w:hAnsi="Times New Roman" w:cs="Times New Roman"/>
          <w:sz w:val="24"/>
          <w:szCs w:val="24"/>
          <w:lang w:eastAsia="ru-RU"/>
        </w:rPr>
        <w:t xml:space="preserve"> и упакованным в транспортную тару, футляр или чехол. При перевозке и транспортировании патроны могут быть упакованы в одну укупорку с оружием без досылания в патронник, снаряжения магазина или барабана.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7. </w:t>
      </w:r>
      <w:proofErr w:type="gramStart"/>
      <w:r w:rsidRPr="00055139">
        <w:rPr>
          <w:rFonts w:ascii="Times New Roman" w:eastAsia="Times New Roman" w:hAnsi="Times New Roman" w:cs="Times New Roman"/>
          <w:sz w:val="24"/>
          <w:szCs w:val="24"/>
          <w:lang w:eastAsia="ru-RU"/>
        </w:rPr>
        <w:t>Хранить оружие и патроны в местах проживания в запирающихся на замок сейфах или металлических шкафах, ящиках из высокопрочных материалов либо в деревянных ящиках, обитых железом, в сухом помещении, при этом оружие должно быть разряжено и поставлено на предохранитель, а патроны находиться в упаковке отдельно от оружия, не ближе 1 метра от источников тепла и электронагревательных приборов.</w:t>
      </w:r>
      <w:proofErr w:type="gramEnd"/>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b/>
          <w:bCs/>
          <w:sz w:val="24"/>
          <w:szCs w:val="24"/>
          <w:lang w:eastAsia="ru-RU"/>
        </w:rPr>
      </w:pPr>
      <w:r w:rsidRPr="00055139">
        <w:rPr>
          <w:rFonts w:ascii="Times New Roman" w:eastAsia="Times New Roman" w:hAnsi="Times New Roman" w:cs="Times New Roman"/>
          <w:b/>
          <w:bCs/>
          <w:sz w:val="24"/>
          <w:szCs w:val="24"/>
          <w:lang w:eastAsia="ru-RU"/>
        </w:rPr>
        <w:t>Запрещается:</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1. Направлять оружие на человека, даже если оно не заряжено, либо в сторону людей, домашних животных, зданий и сооружений, за исключением случаев самообороны.</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2. Досылать патрон в патронник ствола силой либо забивать его.</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3. Стрелять из неустойчивых положений или одновременно из двух стволов двуствольного оружия.</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4. Применять патроны, не предназначенные для стрельбы из данного образца оружия.</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5. Использовать для стрельбы неисправные патроны, патроны с истекшим сроком годности и </w:t>
      </w:r>
      <w:proofErr w:type="spellStart"/>
      <w:r w:rsidRPr="00055139">
        <w:rPr>
          <w:rFonts w:ascii="Times New Roman" w:eastAsia="Times New Roman" w:hAnsi="Times New Roman" w:cs="Times New Roman"/>
          <w:sz w:val="24"/>
          <w:szCs w:val="24"/>
          <w:lang w:eastAsia="ru-RU"/>
        </w:rPr>
        <w:t>осечные</w:t>
      </w:r>
      <w:proofErr w:type="spellEnd"/>
      <w:r w:rsidRPr="00055139">
        <w:rPr>
          <w:rFonts w:ascii="Times New Roman" w:eastAsia="Times New Roman" w:hAnsi="Times New Roman" w:cs="Times New Roman"/>
          <w:sz w:val="24"/>
          <w:szCs w:val="24"/>
          <w:lang w:eastAsia="ru-RU"/>
        </w:rPr>
        <w:t xml:space="preserve"> патроны либо патроны, снаряженные предметами, не предназначенными для использования в качестве поражающих элементов.</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6. Самостоятельно производить ремонт основных узлов и механизмов оружия, вносить в них конструктивные изменения.</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7. Хранить оружие и патроны в одном помещении с горючими, легковоспламеняющимися и химически агрессивными материалами.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8. Осуществлять ношение, транспортирование и использование оружия, а также снаряжение патронов в состоянии опьянения (алкогольного, наркотического и иного), под воздействием лекарственных препаратов, ставящих под угрозу безопасность владельца оружия и окружающих его людей.</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40.1</w:t>
      </w:r>
      <w:r w:rsidRPr="00055139">
        <w:rPr>
          <w:rFonts w:ascii="Times New Roman" w:eastAsia="Times New Roman" w:hAnsi="Times New Roman" w:cs="Times New Roman"/>
          <w:sz w:val="24"/>
          <w:szCs w:val="24"/>
          <w:lang w:eastAsia="ru-RU"/>
        </w:rPr>
        <w:t xml:space="preserve"> Правила безопасного обращения с газовым оружием</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1. Хранить газовые патроны в герметичной упаковке, заклеенной по периметру липкой лентой.</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2. После вскрытия коробки с патронами убедиться в отсутствии слезоточивых или раздражающих веществ в виде белого порошка на внутренней поверхности коробки.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3. Протереть патроны ватным тампоном, смоченным спиртом или спиртовым раствором, если после вскрытия коробки с патронами ощущаются специфические симптомы (чихание, </w:t>
      </w:r>
      <w:proofErr w:type="spellStart"/>
      <w:r w:rsidRPr="00055139">
        <w:rPr>
          <w:rFonts w:ascii="Times New Roman" w:eastAsia="Times New Roman" w:hAnsi="Times New Roman" w:cs="Times New Roman"/>
          <w:sz w:val="24"/>
          <w:szCs w:val="24"/>
          <w:lang w:eastAsia="ru-RU"/>
        </w:rPr>
        <w:t>першение</w:t>
      </w:r>
      <w:proofErr w:type="spellEnd"/>
      <w:r w:rsidRPr="00055139">
        <w:rPr>
          <w:rFonts w:ascii="Times New Roman" w:eastAsia="Times New Roman" w:hAnsi="Times New Roman" w:cs="Times New Roman"/>
          <w:sz w:val="24"/>
          <w:szCs w:val="24"/>
          <w:lang w:eastAsia="ru-RU"/>
        </w:rPr>
        <w:t xml:space="preserve"> в горле, жжение в глазах и носу, слезотечение, выделения из носа).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4. Оберегать патроны от ударов и падений во избежание разгерметизации.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5. Не допускать ношения патронов в карманах одежды, нагрева патронов и попадания на них грязи и атмосферных осадков.</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6. При выстреле держать оружие на вытянутой руке, а после выстрела сразу же отойти на несколько метров от места выстрела во избежание воздействия аэрозольного облака.</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7. Не касаться лица, особенно глаз, руками, которые контактировали с газовыми патронами, стреляными гильзами газовых патронов и деталями газового оружия со следами слезоточивых и раздражающих веществ.</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8. После стрельбы оружие необходимо разрядить, почистить тканью, смоченной спиртом или спиртовым раствором, содержащим не менее 40% спирта, и поместить в полиэтиленовый пакет.</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b/>
          <w:bCs/>
          <w:sz w:val="24"/>
          <w:szCs w:val="24"/>
          <w:lang w:eastAsia="ru-RU"/>
        </w:rPr>
      </w:pPr>
      <w:r w:rsidRPr="00055139">
        <w:rPr>
          <w:rFonts w:ascii="Times New Roman" w:eastAsia="Times New Roman" w:hAnsi="Times New Roman" w:cs="Times New Roman"/>
          <w:b/>
          <w:bCs/>
          <w:sz w:val="24"/>
          <w:szCs w:val="24"/>
          <w:lang w:eastAsia="ru-RU"/>
        </w:rPr>
        <w:lastRenderedPageBreak/>
        <w:t>Запрещается:</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1. Использовать газовые патроны с истекшим сроком годности.</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2. Применять газовое оружие на расстоянии менее 1 метра от дульного среза до объекта поражения, поскольку в этом случае твердые частицы снаряда могут причинить вред здоровью нападающего.</w:t>
      </w:r>
    </w:p>
    <w:p w:rsidR="006B76B9" w:rsidRPr="00055139" w:rsidRDefault="006B76B9" w:rsidP="00055139">
      <w:pPr>
        <w:shd w:val="clear" w:color="auto" w:fill="FCFCFC"/>
        <w:spacing w:after="0" w:line="240" w:lineRule="auto"/>
        <w:ind w:firstLine="300"/>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3. Производить выстрелы при встречном ветре и внутри замкнутого ограниченного пространства (в комнате, лифте, автомобиле и т.п.).</w:t>
      </w:r>
    </w:p>
    <w:p w:rsidR="003C1E64" w:rsidRPr="00055139" w:rsidRDefault="003C1E64" w:rsidP="00055139">
      <w:p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 xml:space="preserve">Один из возможных вариантов типовой </w:t>
      </w:r>
    </w:p>
    <w:p w:rsidR="003C1E64" w:rsidRPr="00055139" w:rsidRDefault="003C1E64" w:rsidP="00055139">
      <w:pPr>
        <w:spacing w:after="0" w:line="240" w:lineRule="auto"/>
        <w:jc w:val="both"/>
        <w:rPr>
          <w:rFonts w:ascii="Times New Roman" w:hAnsi="Times New Roman" w:cs="Times New Roman"/>
          <w:sz w:val="24"/>
          <w:szCs w:val="24"/>
        </w:rPr>
      </w:pPr>
      <w:r w:rsidRPr="00055139">
        <w:rPr>
          <w:rFonts w:ascii="Times New Roman" w:hAnsi="Times New Roman" w:cs="Times New Roman"/>
          <w:sz w:val="24"/>
          <w:szCs w:val="24"/>
        </w:rPr>
        <w:t>инструкции на объект охраны</w:t>
      </w:r>
      <w:r w:rsidRPr="00055139">
        <w:rPr>
          <w:rStyle w:val="a7"/>
          <w:rFonts w:ascii="Times New Roman" w:hAnsi="Times New Roman" w:cs="Times New Roman"/>
          <w:sz w:val="24"/>
          <w:szCs w:val="24"/>
        </w:rPr>
        <w:footnoteReference w:customMarkFollows="1" w:id="1"/>
        <w:sym w:font="Symbol" w:char="F02A"/>
      </w:r>
    </w:p>
    <w:p w:rsidR="003C1E64" w:rsidRPr="00055139" w:rsidRDefault="003C1E64" w:rsidP="00055139">
      <w:pPr>
        <w:spacing w:after="0" w:line="240" w:lineRule="auto"/>
        <w:jc w:val="both"/>
        <w:rPr>
          <w:rFonts w:ascii="Times New Roman" w:hAnsi="Times New Roman" w:cs="Times New Roman"/>
          <w:sz w:val="24"/>
          <w:szCs w:val="24"/>
        </w:rPr>
      </w:pPr>
    </w:p>
    <w:tbl>
      <w:tblPr>
        <w:tblW w:w="9606" w:type="dxa"/>
        <w:tblLayout w:type="fixed"/>
        <w:tblLook w:val="0000"/>
      </w:tblPr>
      <w:tblGrid>
        <w:gridCol w:w="5070"/>
        <w:gridCol w:w="4536"/>
      </w:tblGrid>
      <w:tr w:rsidR="003C1E64" w:rsidRPr="00055139" w:rsidTr="004F721A">
        <w:trPr>
          <w:trHeight w:val="1701"/>
        </w:trPr>
        <w:tc>
          <w:tcPr>
            <w:tcW w:w="5070" w:type="dxa"/>
          </w:tcPr>
          <w:p w:rsidR="003C1E64" w:rsidRPr="00055139" w:rsidRDefault="003C1E64" w:rsidP="00055139">
            <w:pPr>
              <w:spacing w:after="0" w:line="240" w:lineRule="auto"/>
              <w:jc w:val="both"/>
              <w:rPr>
                <w:rFonts w:ascii="Times New Roman" w:hAnsi="Times New Roman" w:cs="Times New Roman"/>
                <w:bCs/>
                <w:iCs/>
                <w:sz w:val="24"/>
                <w:szCs w:val="24"/>
              </w:rPr>
            </w:pPr>
          </w:p>
          <w:p w:rsidR="003C1E64" w:rsidRPr="00055139" w:rsidRDefault="003C1E64" w:rsidP="00055139">
            <w:pPr>
              <w:spacing w:after="0" w:line="240" w:lineRule="auto"/>
              <w:jc w:val="both"/>
              <w:rPr>
                <w:rFonts w:ascii="Times New Roman" w:hAnsi="Times New Roman" w:cs="Times New Roman"/>
                <w:bCs/>
                <w:iCs/>
                <w:sz w:val="24"/>
                <w:szCs w:val="24"/>
              </w:rPr>
            </w:pPr>
          </w:p>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«Согласовано»</w:t>
            </w:r>
          </w:p>
          <w:p w:rsidR="003C1E64" w:rsidRPr="00055139" w:rsidRDefault="003C1E64" w:rsidP="00055139">
            <w:pPr>
              <w:pStyle w:val="a3"/>
              <w:jc w:val="both"/>
              <w:rPr>
                <w:b w:val="0"/>
                <w:bCs/>
                <w:i w:val="0"/>
                <w:iCs/>
                <w:szCs w:val="24"/>
              </w:rPr>
            </w:pPr>
            <w:r w:rsidRPr="00055139">
              <w:rPr>
                <w:b w:val="0"/>
                <w:bCs/>
                <w:i w:val="0"/>
                <w:iCs/>
                <w:szCs w:val="24"/>
              </w:rPr>
              <w:t xml:space="preserve">Директор </w:t>
            </w:r>
          </w:p>
          <w:p w:rsidR="003C1E64" w:rsidRPr="00055139" w:rsidRDefault="003C1E64" w:rsidP="00055139">
            <w:pPr>
              <w:pStyle w:val="1"/>
              <w:jc w:val="both"/>
              <w:rPr>
                <w:b w:val="0"/>
                <w:bCs/>
                <w:i w:val="0"/>
                <w:iCs/>
                <w:szCs w:val="24"/>
              </w:rPr>
            </w:pPr>
            <w:r w:rsidRPr="00055139">
              <w:rPr>
                <w:b w:val="0"/>
                <w:bCs/>
                <w:i w:val="0"/>
                <w:iCs/>
                <w:szCs w:val="24"/>
              </w:rPr>
              <w:t>__________________________________________________/__________________/</w:t>
            </w:r>
          </w:p>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_______________________</w:t>
            </w:r>
          </w:p>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«___»__________20___г.</w:t>
            </w:r>
          </w:p>
        </w:tc>
        <w:tc>
          <w:tcPr>
            <w:tcW w:w="4536" w:type="dxa"/>
          </w:tcPr>
          <w:p w:rsidR="003C1E64" w:rsidRPr="00055139" w:rsidRDefault="003C1E64" w:rsidP="00055139">
            <w:pPr>
              <w:spacing w:after="0" w:line="240" w:lineRule="auto"/>
              <w:jc w:val="both"/>
              <w:rPr>
                <w:rFonts w:ascii="Times New Roman" w:hAnsi="Times New Roman" w:cs="Times New Roman"/>
                <w:bCs/>
                <w:iCs/>
                <w:sz w:val="24"/>
                <w:szCs w:val="24"/>
              </w:rPr>
            </w:pPr>
          </w:p>
          <w:p w:rsidR="003C1E64" w:rsidRPr="00055139" w:rsidRDefault="003C1E64" w:rsidP="00055139">
            <w:pPr>
              <w:spacing w:after="0" w:line="240" w:lineRule="auto"/>
              <w:jc w:val="both"/>
              <w:rPr>
                <w:rFonts w:ascii="Times New Roman" w:hAnsi="Times New Roman" w:cs="Times New Roman"/>
                <w:bCs/>
                <w:iCs/>
                <w:sz w:val="24"/>
                <w:szCs w:val="24"/>
              </w:rPr>
            </w:pPr>
          </w:p>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«Утверждаю»</w:t>
            </w:r>
          </w:p>
          <w:p w:rsidR="003C1E64" w:rsidRPr="00055139" w:rsidRDefault="003C1E64" w:rsidP="00055139">
            <w:pPr>
              <w:pStyle w:val="a3"/>
              <w:jc w:val="both"/>
              <w:rPr>
                <w:b w:val="0"/>
                <w:bCs/>
                <w:i w:val="0"/>
                <w:iCs/>
                <w:szCs w:val="24"/>
              </w:rPr>
            </w:pPr>
            <w:r w:rsidRPr="00055139">
              <w:rPr>
                <w:b w:val="0"/>
                <w:bCs/>
                <w:i w:val="0"/>
                <w:iCs/>
                <w:szCs w:val="24"/>
              </w:rPr>
              <w:t xml:space="preserve">Генеральный директор ООО </w:t>
            </w:r>
          </w:p>
          <w:p w:rsidR="003C1E64" w:rsidRPr="00055139" w:rsidRDefault="003C1E64" w:rsidP="00055139">
            <w:pPr>
              <w:pStyle w:val="a3"/>
              <w:jc w:val="both"/>
              <w:rPr>
                <w:b w:val="0"/>
                <w:bCs/>
                <w:i w:val="0"/>
                <w:iCs/>
                <w:szCs w:val="24"/>
              </w:rPr>
            </w:pPr>
            <w:r w:rsidRPr="00055139">
              <w:rPr>
                <w:b w:val="0"/>
                <w:bCs/>
                <w:i w:val="0"/>
                <w:iCs/>
                <w:szCs w:val="24"/>
              </w:rPr>
              <w:t>ЧОП «Название»</w:t>
            </w:r>
          </w:p>
          <w:p w:rsidR="003C1E64" w:rsidRPr="00055139" w:rsidRDefault="003C1E64" w:rsidP="00055139">
            <w:pPr>
              <w:pStyle w:val="a3"/>
              <w:jc w:val="both"/>
              <w:rPr>
                <w:b w:val="0"/>
                <w:bCs/>
                <w:i w:val="0"/>
                <w:iCs/>
                <w:szCs w:val="24"/>
              </w:rPr>
            </w:pPr>
            <w:r w:rsidRPr="00055139">
              <w:rPr>
                <w:b w:val="0"/>
                <w:bCs/>
                <w:i w:val="0"/>
                <w:iCs/>
                <w:szCs w:val="24"/>
              </w:rPr>
              <w:t>___________/Иванов И.И./</w:t>
            </w:r>
          </w:p>
          <w:p w:rsidR="003C1E64" w:rsidRPr="00055139" w:rsidRDefault="003C1E64" w:rsidP="00055139">
            <w:pPr>
              <w:pStyle w:val="a3"/>
              <w:jc w:val="both"/>
              <w:rPr>
                <w:b w:val="0"/>
                <w:bCs/>
                <w:i w:val="0"/>
                <w:iCs/>
                <w:szCs w:val="24"/>
              </w:rPr>
            </w:pPr>
            <w:r w:rsidRPr="00055139">
              <w:rPr>
                <w:b w:val="0"/>
                <w:bCs/>
                <w:i w:val="0"/>
                <w:iCs/>
                <w:szCs w:val="24"/>
              </w:rPr>
              <w:t>______________________</w:t>
            </w:r>
          </w:p>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«___»__________20___г.</w:t>
            </w:r>
          </w:p>
        </w:tc>
      </w:tr>
    </w:tbl>
    <w:p w:rsidR="003C1E64" w:rsidRPr="00055139" w:rsidRDefault="003C1E64" w:rsidP="00055139">
      <w:pPr>
        <w:spacing w:after="0" w:line="240" w:lineRule="auto"/>
        <w:jc w:val="both"/>
        <w:rPr>
          <w:rFonts w:ascii="Times New Roman" w:hAnsi="Times New Roman" w:cs="Times New Roman"/>
          <w:bCs/>
          <w:iCs/>
          <w:sz w:val="24"/>
          <w:szCs w:val="24"/>
        </w:rPr>
      </w:pPr>
    </w:p>
    <w:p w:rsidR="003C1E64" w:rsidRPr="00055139" w:rsidRDefault="003C1E64" w:rsidP="00055139">
      <w:pPr>
        <w:pStyle w:val="3"/>
        <w:jc w:val="both"/>
        <w:rPr>
          <w:sz w:val="24"/>
          <w:szCs w:val="24"/>
          <w:u w:val="none"/>
        </w:rPr>
      </w:pPr>
    </w:p>
    <w:p w:rsidR="003C1E64" w:rsidRPr="00055139" w:rsidRDefault="003C1E64" w:rsidP="00055139">
      <w:pPr>
        <w:pStyle w:val="3"/>
        <w:rPr>
          <w:sz w:val="24"/>
          <w:szCs w:val="24"/>
          <w:u w:val="none"/>
        </w:rPr>
      </w:pPr>
      <w:r w:rsidRPr="00055139">
        <w:rPr>
          <w:sz w:val="24"/>
          <w:szCs w:val="24"/>
          <w:u w:val="none"/>
        </w:rPr>
        <w:t xml:space="preserve">И </w:t>
      </w:r>
      <w:proofErr w:type="spellStart"/>
      <w:r w:rsidRPr="00055139">
        <w:rPr>
          <w:sz w:val="24"/>
          <w:szCs w:val="24"/>
          <w:u w:val="none"/>
        </w:rPr>
        <w:t>н</w:t>
      </w:r>
      <w:proofErr w:type="spellEnd"/>
      <w:r w:rsidRPr="00055139">
        <w:rPr>
          <w:sz w:val="24"/>
          <w:szCs w:val="24"/>
          <w:u w:val="none"/>
        </w:rPr>
        <w:t xml:space="preserve"> с т </w:t>
      </w:r>
      <w:proofErr w:type="spellStart"/>
      <w:proofErr w:type="gramStart"/>
      <w:r w:rsidRPr="00055139">
        <w:rPr>
          <w:sz w:val="24"/>
          <w:szCs w:val="24"/>
          <w:u w:val="none"/>
        </w:rPr>
        <w:t>р</w:t>
      </w:r>
      <w:proofErr w:type="spellEnd"/>
      <w:proofErr w:type="gramEnd"/>
      <w:r w:rsidRPr="00055139">
        <w:rPr>
          <w:sz w:val="24"/>
          <w:szCs w:val="24"/>
          <w:u w:val="none"/>
        </w:rPr>
        <w:t xml:space="preserve"> у к </w:t>
      </w:r>
      <w:proofErr w:type="spellStart"/>
      <w:r w:rsidRPr="00055139">
        <w:rPr>
          <w:sz w:val="24"/>
          <w:szCs w:val="24"/>
          <w:u w:val="none"/>
        </w:rPr>
        <w:t>ц</w:t>
      </w:r>
      <w:proofErr w:type="spellEnd"/>
      <w:r w:rsidRPr="00055139">
        <w:rPr>
          <w:sz w:val="24"/>
          <w:szCs w:val="24"/>
          <w:u w:val="none"/>
        </w:rPr>
        <w:t xml:space="preserve"> и я</w:t>
      </w:r>
    </w:p>
    <w:p w:rsidR="003C1E64" w:rsidRPr="00055139" w:rsidRDefault="003C1E64" w:rsidP="00055139">
      <w:pPr>
        <w:pStyle w:val="2"/>
        <w:rPr>
          <w:b w:val="0"/>
          <w:bCs/>
          <w:i w:val="0"/>
          <w:iCs/>
          <w:sz w:val="24"/>
          <w:szCs w:val="24"/>
        </w:rPr>
      </w:pPr>
      <w:r w:rsidRPr="00055139">
        <w:rPr>
          <w:b w:val="0"/>
          <w:bCs/>
          <w:i w:val="0"/>
          <w:iCs/>
          <w:sz w:val="24"/>
          <w:szCs w:val="24"/>
        </w:rPr>
        <w:t>обязанностей охранника поста № _____</w:t>
      </w:r>
    </w:p>
    <w:p w:rsidR="003C1E64" w:rsidRPr="00055139" w:rsidRDefault="003C1E64" w:rsidP="00055139">
      <w:pPr>
        <w:spacing w:after="0" w:line="240" w:lineRule="auto"/>
        <w:jc w:val="center"/>
        <w:rPr>
          <w:rFonts w:ascii="Times New Roman" w:hAnsi="Times New Roman" w:cs="Times New Roman"/>
          <w:bCs/>
          <w:iCs/>
          <w:sz w:val="24"/>
          <w:szCs w:val="24"/>
        </w:rPr>
      </w:pPr>
      <w:r w:rsidRPr="00055139">
        <w:rPr>
          <w:rFonts w:ascii="Times New Roman" w:hAnsi="Times New Roman" w:cs="Times New Roman"/>
          <w:bCs/>
          <w:iCs/>
          <w:sz w:val="24"/>
          <w:szCs w:val="24"/>
        </w:rPr>
        <w:t>ООО ЧОП «Название» (далее ЧОП)</w:t>
      </w:r>
    </w:p>
    <w:p w:rsidR="003C1E64" w:rsidRPr="00055139" w:rsidRDefault="003C1E64" w:rsidP="00055139">
      <w:pPr>
        <w:spacing w:after="0" w:line="240" w:lineRule="auto"/>
        <w:jc w:val="both"/>
        <w:rPr>
          <w:rFonts w:ascii="Times New Roman" w:hAnsi="Times New Roman" w:cs="Times New Roman"/>
          <w:bCs/>
          <w:iCs/>
          <w:sz w:val="24"/>
          <w:szCs w:val="24"/>
        </w:rPr>
      </w:pPr>
    </w:p>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Пост</w:t>
      </w:r>
      <w:proofErr w:type="gramStart"/>
      <w:r w:rsidRPr="00055139">
        <w:rPr>
          <w:rFonts w:ascii="Times New Roman" w:hAnsi="Times New Roman" w:cs="Times New Roman"/>
          <w:bCs/>
          <w:iCs/>
          <w:sz w:val="24"/>
          <w:szCs w:val="24"/>
        </w:rPr>
        <w:t xml:space="preserve"> №_____ -- </w:t>
      </w:r>
      <w:proofErr w:type="gramEnd"/>
      <w:r w:rsidRPr="00055139">
        <w:rPr>
          <w:rFonts w:ascii="Times New Roman" w:hAnsi="Times New Roman" w:cs="Times New Roman"/>
          <w:bCs/>
          <w:iCs/>
          <w:sz w:val="24"/>
          <w:szCs w:val="24"/>
        </w:rPr>
        <w:t>суточный, вооруженный, одиночный.</w:t>
      </w:r>
    </w:p>
    <w:p w:rsidR="003C1E64" w:rsidRPr="00055139" w:rsidRDefault="003C1E64" w:rsidP="00055139">
      <w:pPr>
        <w:spacing w:after="0" w:line="240" w:lineRule="auto"/>
        <w:ind w:firstLine="720"/>
        <w:jc w:val="both"/>
        <w:rPr>
          <w:rFonts w:ascii="Times New Roman" w:hAnsi="Times New Roman" w:cs="Times New Roman"/>
          <w:bCs/>
          <w:iCs/>
          <w:sz w:val="24"/>
          <w:szCs w:val="24"/>
        </w:rPr>
      </w:pPr>
      <w:r w:rsidRPr="00055139">
        <w:rPr>
          <w:rFonts w:ascii="Times New Roman" w:hAnsi="Times New Roman" w:cs="Times New Roman"/>
          <w:bCs/>
          <w:iCs/>
          <w:sz w:val="24"/>
          <w:szCs w:val="24"/>
        </w:rPr>
        <w:t xml:space="preserve">Охранники подчиняются генеральному директору и зам. директора ЧОП.  </w:t>
      </w:r>
    </w:p>
    <w:p w:rsidR="003C1E64" w:rsidRPr="00055139" w:rsidRDefault="003C1E64" w:rsidP="00055139">
      <w:pPr>
        <w:spacing w:after="0" w:line="240" w:lineRule="auto"/>
        <w:jc w:val="both"/>
        <w:rPr>
          <w:rFonts w:ascii="Times New Roman" w:hAnsi="Times New Roman" w:cs="Times New Roman"/>
          <w:bCs/>
          <w:iCs/>
          <w:sz w:val="24"/>
          <w:szCs w:val="24"/>
        </w:rPr>
      </w:pPr>
    </w:p>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 xml:space="preserve">Охранник при несении службы отвечает </w:t>
      </w:r>
      <w:proofErr w:type="gramStart"/>
      <w:r w:rsidRPr="00055139">
        <w:rPr>
          <w:rFonts w:ascii="Times New Roman" w:hAnsi="Times New Roman" w:cs="Times New Roman"/>
          <w:bCs/>
          <w:iCs/>
          <w:sz w:val="24"/>
          <w:szCs w:val="24"/>
        </w:rPr>
        <w:t>за</w:t>
      </w:r>
      <w:proofErr w:type="gramEnd"/>
      <w:r w:rsidRPr="00055139">
        <w:rPr>
          <w:rFonts w:ascii="Times New Roman" w:hAnsi="Times New Roman" w:cs="Times New Roman"/>
          <w:bCs/>
          <w:iCs/>
          <w:sz w:val="24"/>
          <w:szCs w:val="24"/>
        </w:rPr>
        <w:t>:</w:t>
      </w:r>
    </w:p>
    <w:p w:rsidR="003C1E64" w:rsidRPr="00055139" w:rsidRDefault="003C1E64" w:rsidP="00055139">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 xml:space="preserve">Сохранность и исправность оружия и экипировки, </w:t>
      </w:r>
      <w:proofErr w:type="gramStart"/>
      <w:r w:rsidRPr="00055139">
        <w:rPr>
          <w:rFonts w:ascii="Times New Roman" w:hAnsi="Times New Roman" w:cs="Times New Roman"/>
          <w:bCs/>
          <w:iCs/>
          <w:sz w:val="24"/>
          <w:szCs w:val="24"/>
        </w:rPr>
        <w:t>выданных</w:t>
      </w:r>
      <w:proofErr w:type="gramEnd"/>
      <w:r w:rsidRPr="00055139">
        <w:rPr>
          <w:rFonts w:ascii="Times New Roman" w:hAnsi="Times New Roman" w:cs="Times New Roman"/>
          <w:bCs/>
          <w:iCs/>
          <w:sz w:val="24"/>
          <w:szCs w:val="24"/>
        </w:rPr>
        <w:t xml:space="preserve"> для несения службы;</w:t>
      </w:r>
    </w:p>
    <w:p w:rsidR="003C1E64" w:rsidRPr="00055139" w:rsidRDefault="003C1E64" w:rsidP="00055139">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Обеспечение в целях охраны имущества контрольно-пропускного режима (как способа охраны имущества) для сотрудников и посетителей (а также транспортных средств) на охраняемом объекте и в этих же целях контролировать  их действия;</w:t>
      </w:r>
    </w:p>
    <w:p w:rsidR="003C1E64" w:rsidRPr="00055139" w:rsidRDefault="003C1E64" w:rsidP="00055139">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Обеспечение порядка при проведении массовых мероприятий на объекте;</w:t>
      </w:r>
    </w:p>
    <w:p w:rsidR="003C1E64" w:rsidRPr="00055139" w:rsidRDefault="003C1E64" w:rsidP="00055139">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Соблюдение правил пожарной безопасности;</w:t>
      </w:r>
    </w:p>
    <w:p w:rsidR="003C1E64" w:rsidRPr="00055139" w:rsidRDefault="003C1E64" w:rsidP="00055139">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Непосредственно охрану имущества, находящегося на территории объекта.</w:t>
      </w:r>
    </w:p>
    <w:p w:rsidR="003C1E64" w:rsidRPr="00055139" w:rsidRDefault="003C1E64" w:rsidP="00055139">
      <w:pPr>
        <w:spacing w:after="0" w:line="240" w:lineRule="auto"/>
        <w:jc w:val="both"/>
        <w:rPr>
          <w:rFonts w:ascii="Times New Roman" w:hAnsi="Times New Roman" w:cs="Times New Roman"/>
          <w:bCs/>
          <w:iCs/>
          <w:sz w:val="24"/>
          <w:szCs w:val="24"/>
        </w:rPr>
      </w:pPr>
    </w:p>
    <w:p w:rsidR="003C1E64" w:rsidRPr="00055139" w:rsidRDefault="003C1E64" w:rsidP="00055139">
      <w:pPr>
        <w:spacing w:after="0" w:line="240" w:lineRule="auto"/>
        <w:jc w:val="center"/>
        <w:rPr>
          <w:rFonts w:ascii="Times New Roman" w:hAnsi="Times New Roman" w:cs="Times New Roman"/>
          <w:bCs/>
          <w:iCs/>
          <w:sz w:val="24"/>
          <w:szCs w:val="24"/>
        </w:rPr>
      </w:pPr>
      <w:r w:rsidRPr="00055139">
        <w:rPr>
          <w:rFonts w:ascii="Times New Roman" w:hAnsi="Times New Roman" w:cs="Times New Roman"/>
          <w:bCs/>
          <w:iCs/>
          <w:sz w:val="24"/>
          <w:szCs w:val="24"/>
        </w:rPr>
        <w:t>ОХРАННИК ОБЯЗАН:</w:t>
      </w:r>
    </w:p>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 xml:space="preserve">При </w:t>
      </w:r>
      <w:proofErr w:type="spellStart"/>
      <w:r w:rsidRPr="00055139">
        <w:rPr>
          <w:rFonts w:ascii="Times New Roman" w:hAnsi="Times New Roman" w:cs="Times New Roman"/>
          <w:bCs/>
          <w:iCs/>
          <w:sz w:val="24"/>
          <w:szCs w:val="24"/>
        </w:rPr>
        <w:t>заступлении</w:t>
      </w:r>
      <w:proofErr w:type="spellEnd"/>
      <w:r w:rsidRPr="00055139">
        <w:rPr>
          <w:rFonts w:ascii="Times New Roman" w:hAnsi="Times New Roman" w:cs="Times New Roman"/>
          <w:bCs/>
          <w:iCs/>
          <w:sz w:val="24"/>
          <w:szCs w:val="24"/>
        </w:rPr>
        <w:t xml:space="preserve"> на дежурство:</w:t>
      </w:r>
    </w:p>
    <w:p w:rsidR="003C1E64" w:rsidRPr="00055139" w:rsidRDefault="003C1E64" w:rsidP="00055139">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своевременно получить закрепленное оружие, своевременно сдавать его по окончании работы;</w:t>
      </w:r>
    </w:p>
    <w:p w:rsidR="003C1E64" w:rsidRPr="00055139" w:rsidRDefault="003C1E64" w:rsidP="00055139">
      <w:pPr>
        <w:pStyle w:val="a3"/>
        <w:jc w:val="both"/>
        <w:rPr>
          <w:b w:val="0"/>
          <w:bCs/>
          <w:i w:val="0"/>
          <w:iCs/>
          <w:szCs w:val="24"/>
        </w:rPr>
      </w:pPr>
      <w:r w:rsidRPr="00055139">
        <w:rPr>
          <w:b w:val="0"/>
          <w:bCs/>
          <w:i w:val="0"/>
          <w:iCs/>
          <w:szCs w:val="24"/>
        </w:rPr>
        <w:t>- немедленно докладывать руководству ЧОП о случае задержки сдачи оружия и причинах задержки;</w:t>
      </w:r>
    </w:p>
    <w:p w:rsidR="003C1E64" w:rsidRPr="00055139" w:rsidRDefault="003C1E64" w:rsidP="00055139">
      <w:pPr>
        <w:pStyle w:val="a3"/>
        <w:jc w:val="both"/>
        <w:rPr>
          <w:b w:val="0"/>
          <w:bCs/>
          <w:i w:val="0"/>
          <w:iCs/>
          <w:szCs w:val="24"/>
        </w:rPr>
      </w:pPr>
      <w:r w:rsidRPr="00055139">
        <w:rPr>
          <w:b w:val="0"/>
          <w:bCs/>
          <w:i w:val="0"/>
          <w:iCs/>
          <w:szCs w:val="24"/>
        </w:rPr>
        <w:t xml:space="preserve">- докладывать о состоянии дел на объекте и сохранности оружия при </w:t>
      </w:r>
      <w:proofErr w:type="spellStart"/>
      <w:r w:rsidRPr="00055139">
        <w:rPr>
          <w:b w:val="0"/>
          <w:bCs/>
          <w:i w:val="0"/>
          <w:iCs/>
          <w:szCs w:val="24"/>
        </w:rPr>
        <w:t>заступлении</w:t>
      </w:r>
      <w:proofErr w:type="spellEnd"/>
      <w:r w:rsidRPr="00055139">
        <w:rPr>
          <w:b w:val="0"/>
          <w:bCs/>
          <w:i w:val="0"/>
          <w:iCs/>
          <w:szCs w:val="24"/>
        </w:rPr>
        <w:t xml:space="preserve"> на пост и окончании несения службы;</w:t>
      </w:r>
    </w:p>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 принять под охрану объект путем обхода территории, наружного осмотра прилегающих строений и территории.</w:t>
      </w:r>
    </w:p>
    <w:p w:rsidR="003C1E64" w:rsidRPr="00055139" w:rsidRDefault="003C1E64" w:rsidP="00055139">
      <w:pPr>
        <w:spacing w:after="0" w:line="240" w:lineRule="auto"/>
        <w:jc w:val="both"/>
        <w:rPr>
          <w:rFonts w:ascii="Times New Roman" w:hAnsi="Times New Roman" w:cs="Times New Roman"/>
          <w:bCs/>
          <w:iCs/>
          <w:sz w:val="24"/>
          <w:szCs w:val="24"/>
        </w:rPr>
      </w:pPr>
      <w:proofErr w:type="gramStart"/>
      <w:r w:rsidRPr="00055139">
        <w:rPr>
          <w:rFonts w:ascii="Times New Roman" w:hAnsi="Times New Roman" w:cs="Times New Roman"/>
          <w:bCs/>
          <w:iCs/>
          <w:sz w:val="24"/>
          <w:szCs w:val="24"/>
        </w:rPr>
        <w:t>- производить осмотр входных дверей, замков, пломб, печатей, в случае недостатков докладывать руководству ЧОП, руководству заказчика (директору, зам. директора).</w:t>
      </w:r>
      <w:proofErr w:type="gramEnd"/>
    </w:p>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 проверить исправность телефонной связи с офисом предприятия и ближайшим отделением  милиции.</w:t>
      </w:r>
    </w:p>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lastRenderedPageBreak/>
        <w:t>- неотлучно находиться на рабочем месте, и не покидать его, следить за действиями приходящих на объект людей.</w:t>
      </w:r>
    </w:p>
    <w:p w:rsidR="003C1E64" w:rsidRPr="00055139" w:rsidRDefault="003C1E64" w:rsidP="00055139">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в случае возникновения чрезвычайных ситуаций доложить руководству ЧОП, вызвать наряд милиции;</w:t>
      </w:r>
    </w:p>
    <w:p w:rsidR="003C1E64" w:rsidRPr="00055139" w:rsidRDefault="003C1E64" w:rsidP="00055139">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следить за оперативной обстановкой на охраняемом объекте и прилегающей территорией в зоне видимости;</w:t>
      </w:r>
    </w:p>
    <w:p w:rsidR="003C1E64" w:rsidRPr="00055139" w:rsidRDefault="003C1E64" w:rsidP="00055139">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 xml:space="preserve">уметь пользоваться первичными средствами пожаротушения, при возникновении пожара или возгорания позвонить </w:t>
      </w:r>
      <w:proofErr w:type="gramStart"/>
      <w:r w:rsidRPr="00055139">
        <w:rPr>
          <w:rFonts w:ascii="Times New Roman" w:hAnsi="Times New Roman" w:cs="Times New Roman"/>
          <w:bCs/>
          <w:iCs/>
          <w:sz w:val="24"/>
          <w:szCs w:val="24"/>
        </w:rPr>
        <w:t>по</w:t>
      </w:r>
      <w:proofErr w:type="gramEnd"/>
      <w:r w:rsidRPr="00055139">
        <w:rPr>
          <w:rFonts w:ascii="Times New Roman" w:hAnsi="Times New Roman" w:cs="Times New Roman"/>
          <w:bCs/>
          <w:iCs/>
          <w:sz w:val="24"/>
          <w:szCs w:val="24"/>
        </w:rPr>
        <w:t xml:space="preserve"> </w:t>
      </w:r>
      <w:proofErr w:type="gramStart"/>
      <w:r w:rsidRPr="00055139">
        <w:rPr>
          <w:rFonts w:ascii="Times New Roman" w:hAnsi="Times New Roman" w:cs="Times New Roman"/>
          <w:bCs/>
          <w:iCs/>
          <w:sz w:val="24"/>
          <w:szCs w:val="24"/>
        </w:rPr>
        <w:t>тел</w:t>
      </w:r>
      <w:proofErr w:type="gramEnd"/>
      <w:r w:rsidRPr="00055139">
        <w:rPr>
          <w:rFonts w:ascii="Times New Roman" w:hAnsi="Times New Roman" w:cs="Times New Roman"/>
          <w:bCs/>
          <w:iCs/>
          <w:sz w:val="24"/>
          <w:szCs w:val="24"/>
        </w:rPr>
        <w:t>. 01, сообщить руководству ЧОП и приступить к тушению пожара имеющимися средствами, при этом, не снижая бдительности по охране объекта,</w:t>
      </w:r>
    </w:p>
    <w:p w:rsidR="003C1E64" w:rsidRPr="00055139" w:rsidRDefault="003C1E64" w:rsidP="00055139">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proofErr w:type="gramStart"/>
      <w:r w:rsidRPr="00055139">
        <w:rPr>
          <w:rFonts w:ascii="Times New Roman" w:hAnsi="Times New Roman" w:cs="Times New Roman"/>
          <w:bCs/>
          <w:iCs/>
          <w:sz w:val="24"/>
          <w:szCs w:val="24"/>
        </w:rPr>
        <w:t>о</w:t>
      </w:r>
      <w:proofErr w:type="gramEnd"/>
      <w:r w:rsidRPr="00055139">
        <w:rPr>
          <w:rFonts w:ascii="Times New Roman" w:hAnsi="Times New Roman" w:cs="Times New Roman"/>
          <w:bCs/>
          <w:iCs/>
          <w:sz w:val="24"/>
          <w:szCs w:val="24"/>
        </w:rPr>
        <w:t xml:space="preserve"> всех непредвиденных обстоятельствах и т. п. немедленно доложить оперативному дежурному, сообщить зам. директора ЧОП и руководству предприятия-заказчика;</w:t>
      </w:r>
    </w:p>
    <w:p w:rsidR="003C1E64" w:rsidRPr="00055139" w:rsidRDefault="003C1E64" w:rsidP="00055139">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по окончании работы докладывать о состоянии дел на объекте и сохранности оружия зам. директора ЧОП;</w:t>
      </w:r>
    </w:p>
    <w:p w:rsidR="003C1E64" w:rsidRPr="00055139" w:rsidRDefault="003C1E64" w:rsidP="00055139">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производить осмотр входящего и выходящего с территории объекта автотранспорта с согласия владельцев (водителей)</w:t>
      </w:r>
    </w:p>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Примечание: охрана не может настаивать на осмотре (т.к. охранники не имеют закрепленного в Законе права досмотра), и лица, не согласившиеся добровольно предъявить ввозимое (</w:t>
      </w:r>
      <w:proofErr w:type="gramStart"/>
      <w:r w:rsidRPr="00055139">
        <w:rPr>
          <w:rFonts w:ascii="Times New Roman" w:hAnsi="Times New Roman" w:cs="Times New Roman"/>
          <w:bCs/>
          <w:iCs/>
          <w:sz w:val="24"/>
          <w:szCs w:val="24"/>
        </w:rPr>
        <w:t xml:space="preserve">вывозимое) </w:t>
      </w:r>
      <w:proofErr w:type="gramEnd"/>
      <w:r w:rsidRPr="00055139">
        <w:rPr>
          <w:rFonts w:ascii="Times New Roman" w:hAnsi="Times New Roman" w:cs="Times New Roman"/>
          <w:bCs/>
          <w:iCs/>
          <w:sz w:val="24"/>
          <w:szCs w:val="24"/>
        </w:rPr>
        <w:t>имущество не допускаются (не выпускаются) с объекта, поскольку это требование установлено Заказчиком, согласовавшим данную инструкцию, как владеющим (управляющим) соответствующим имуществом;</w:t>
      </w:r>
    </w:p>
    <w:p w:rsidR="003C1E64" w:rsidRPr="00055139" w:rsidRDefault="003C1E64" w:rsidP="00055139">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 xml:space="preserve">оружие иметь только при себе, строго соблюдать меры безопасности при обращении с ним; </w:t>
      </w:r>
    </w:p>
    <w:p w:rsidR="003C1E64" w:rsidRPr="00055139" w:rsidRDefault="003C1E64" w:rsidP="00055139">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 xml:space="preserve">не допускать посторонних лиц в служебное помещение; </w:t>
      </w:r>
    </w:p>
    <w:p w:rsidR="003C1E64" w:rsidRPr="00055139" w:rsidRDefault="003C1E64" w:rsidP="00055139">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при нападении на охраняемый объект занять место для отражения нападения, немедленно сообщить в отделение милиции по телефону ___________ или 02, а также руководству ЧОП. Принять все меры для отражения нападения;</w:t>
      </w:r>
    </w:p>
    <w:p w:rsidR="003C1E64" w:rsidRPr="00055139" w:rsidRDefault="003C1E64" w:rsidP="00055139">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в случае заболевания немедленно докладывать руководству ЧОП</w:t>
      </w:r>
    </w:p>
    <w:p w:rsidR="003C1E64" w:rsidRPr="00055139" w:rsidRDefault="003C1E64" w:rsidP="00055139">
      <w:pPr>
        <w:spacing w:after="0" w:line="240" w:lineRule="auto"/>
        <w:jc w:val="both"/>
        <w:rPr>
          <w:rFonts w:ascii="Times New Roman" w:hAnsi="Times New Roman" w:cs="Times New Roman"/>
          <w:bCs/>
          <w:iCs/>
          <w:sz w:val="24"/>
          <w:szCs w:val="24"/>
        </w:rPr>
      </w:pPr>
    </w:p>
    <w:p w:rsidR="003C1E64" w:rsidRPr="00055139" w:rsidRDefault="003C1E64" w:rsidP="004F721A">
      <w:pPr>
        <w:pStyle w:val="31"/>
        <w:rPr>
          <w:b w:val="0"/>
          <w:bCs/>
          <w:i w:val="0"/>
          <w:iCs/>
          <w:sz w:val="24"/>
          <w:szCs w:val="24"/>
          <w:u w:val="none"/>
        </w:rPr>
      </w:pPr>
      <w:r w:rsidRPr="00055139">
        <w:rPr>
          <w:b w:val="0"/>
          <w:bCs/>
          <w:i w:val="0"/>
          <w:iCs/>
          <w:sz w:val="24"/>
          <w:szCs w:val="24"/>
          <w:u w:val="none"/>
        </w:rPr>
        <w:t xml:space="preserve">ДЕЙСТВИЯ ОХРАННИКА ПО ПРИБЫТИЮ </w:t>
      </w:r>
      <w:proofErr w:type="gramStart"/>
      <w:r w:rsidRPr="00055139">
        <w:rPr>
          <w:b w:val="0"/>
          <w:bCs/>
          <w:i w:val="0"/>
          <w:iCs/>
          <w:sz w:val="24"/>
          <w:szCs w:val="24"/>
          <w:u w:val="none"/>
        </w:rPr>
        <w:t>ПРОВЕРЯЮЩИХ</w:t>
      </w:r>
      <w:proofErr w:type="gramEnd"/>
      <w:r w:rsidRPr="00055139">
        <w:rPr>
          <w:b w:val="0"/>
          <w:bCs/>
          <w:i w:val="0"/>
          <w:iCs/>
          <w:sz w:val="24"/>
          <w:szCs w:val="24"/>
          <w:u w:val="none"/>
        </w:rPr>
        <w:t>:</w:t>
      </w:r>
    </w:p>
    <w:p w:rsidR="003C1E64" w:rsidRPr="00055139" w:rsidRDefault="003C1E64" w:rsidP="00055139">
      <w:pPr>
        <w:pStyle w:val="31"/>
        <w:jc w:val="both"/>
        <w:rPr>
          <w:b w:val="0"/>
          <w:bCs/>
          <w:i w:val="0"/>
          <w:iCs/>
          <w:sz w:val="24"/>
          <w:szCs w:val="24"/>
          <w:u w:val="none"/>
        </w:rPr>
      </w:pPr>
      <w:r w:rsidRPr="00055139">
        <w:rPr>
          <w:b w:val="0"/>
          <w:bCs/>
          <w:i w:val="0"/>
          <w:iCs/>
          <w:sz w:val="24"/>
          <w:szCs w:val="24"/>
          <w:u w:val="none"/>
        </w:rPr>
        <w:t>1. уточнить, откуда прибыли проверяющие, с учетом того, что проверить могут:</w:t>
      </w:r>
    </w:p>
    <w:p w:rsidR="003C1E64" w:rsidRPr="00055139" w:rsidRDefault="003C1E64" w:rsidP="00055139">
      <w:pPr>
        <w:pStyle w:val="31"/>
        <w:numPr>
          <w:ilvl w:val="0"/>
          <w:numId w:val="4"/>
        </w:numPr>
        <w:jc w:val="both"/>
        <w:rPr>
          <w:b w:val="0"/>
          <w:bCs/>
          <w:i w:val="0"/>
          <w:iCs/>
          <w:sz w:val="24"/>
          <w:szCs w:val="24"/>
          <w:u w:val="none"/>
        </w:rPr>
      </w:pPr>
      <w:r w:rsidRPr="00055139">
        <w:rPr>
          <w:b w:val="0"/>
          <w:bCs/>
          <w:i w:val="0"/>
          <w:iCs/>
          <w:sz w:val="24"/>
          <w:szCs w:val="24"/>
          <w:u w:val="none"/>
        </w:rPr>
        <w:t>участковый уполномоченный ОВД по месту нахождения объекта</w:t>
      </w:r>
    </w:p>
    <w:p w:rsidR="003C1E64" w:rsidRPr="00055139" w:rsidRDefault="003C1E64" w:rsidP="00055139">
      <w:pPr>
        <w:pStyle w:val="31"/>
        <w:numPr>
          <w:ilvl w:val="0"/>
          <w:numId w:val="4"/>
        </w:numPr>
        <w:jc w:val="both"/>
        <w:rPr>
          <w:b w:val="0"/>
          <w:bCs/>
          <w:i w:val="0"/>
          <w:iCs/>
          <w:sz w:val="24"/>
          <w:szCs w:val="24"/>
          <w:u w:val="none"/>
        </w:rPr>
      </w:pPr>
      <w:r w:rsidRPr="00055139">
        <w:rPr>
          <w:b w:val="0"/>
          <w:bCs/>
          <w:i w:val="0"/>
          <w:iCs/>
          <w:sz w:val="24"/>
          <w:szCs w:val="24"/>
          <w:u w:val="none"/>
        </w:rPr>
        <w:t>сотрудники органов лицензионно-разрешительной работы (как правило, имеющие Предписания на проверку установленного образца);</w:t>
      </w:r>
    </w:p>
    <w:p w:rsidR="003C1E64" w:rsidRPr="00055139" w:rsidRDefault="003C1E64" w:rsidP="00055139">
      <w:pPr>
        <w:pStyle w:val="31"/>
        <w:numPr>
          <w:ilvl w:val="0"/>
          <w:numId w:val="4"/>
        </w:numPr>
        <w:jc w:val="both"/>
        <w:rPr>
          <w:b w:val="0"/>
          <w:bCs/>
          <w:i w:val="0"/>
          <w:iCs/>
          <w:sz w:val="24"/>
          <w:szCs w:val="24"/>
          <w:u w:val="none"/>
        </w:rPr>
      </w:pPr>
      <w:r w:rsidRPr="00055139">
        <w:rPr>
          <w:b w:val="0"/>
          <w:bCs/>
          <w:i w:val="0"/>
          <w:iCs/>
          <w:sz w:val="24"/>
          <w:szCs w:val="24"/>
          <w:u w:val="none"/>
        </w:rPr>
        <w:t>другие сотрудники милиции (как правило, из службы уголовного розыска или БЭП), а также сотрудники ФСБ,  иных органов дознания, работники прокуратуры.</w:t>
      </w:r>
    </w:p>
    <w:p w:rsidR="003C1E64" w:rsidRPr="00055139" w:rsidRDefault="003C1E64" w:rsidP="00055139">
      <w:pPr>
        <w:pStyle w:val="31"/>
        <w:ind w:firstLine="426"/>
        <w:jc w:val="both"/>
        <w:rPr>
          <w:b w:val="0"/>
          <w:bCs/>
          <w:i w:val="0"/>
          <w:iCs/>
          <w:sz w:val="24"/>
          <w:szCs w:val="24"/>
          <w:u w:val="none"/>
        </w:rPr>
      </w:pPr>
      <w:r w:rsidRPr="00055139">
        <w:rPr>
          <w:b w:val="0"/>
          <w:bCs/>
          <w:i w:val="0"/>
          <w:iCs/>
          <w:sz w:val="24"/>
          <w:szCs w:val="24"/>
          <w:u w:val="none"/>
        </w:rPr>
        <w:t>Примечание: при сомнении в том, что проверяющие представляют орган дознания (контрольный орган), следует (при возможности) проверить звонком в соответствующую службу.</w:t>
      </w:r>
    </w:p>
    <w:p w:rsidR="003C1E64" w:rsidRPr="00055139" w:rsidRDefault="003C1E64" w:rsidP="00055139">
      <w:pPr>
        <w:pStyle w:val="31"/>
        <w:jc w:val="both"/>
        <w:rPr>
          <w:b w:val="0"/>
          <w:bCs/>
          <w:i w:val="0"/>
          <w:iCs/>
          <w:sz w:val="24"/>
          <w:szCs w:val="24"/>
          <w:u w:val="none"/>
        </w:rPr>
      </w:pPr>
      <w:r w:rsidRPr="00055139">
        <w:rPr>
          <w:b w:val="0"/>
          <w:bCs/>
          <w:i w:val="0"/>
          <w:iCs/>
          <w:sz w:val="24"/>
          <w:szCs w:val="24"/>
          <w:u w:val="none"/>
        </w:rPr>
        <w:t>2. представиться проверяющему;</w:t>
      </w:r>
    </w:p>
    <w:p w:rsidR="003C1E64" w:rsidRPr="00055139" w:rsidRDefault="003C1E64" w:rsidP="00055139">
      <w:pPr>
        <w:pStyle w:val="31"/>
        <w:jc w:val="both"/>
        <w:rPr>
          <w:b w:val="0"/>
          <w:bCs/>
          <w:i w:val="0"/>
          <w:iCs/>
          <w:sz w:val="24"/>
          <w:szCs w:val="24"/>
          <w:u w:val="none"/>
        </w:rPr>
      </w:pPr>
      <w:r w:rsidRPr="00055139">
        <w:rPr>
          <w:b w:val="0"/>
          <w:bCs/>
          <w:i w:val="0"/>
          <w:iCs/>
          <w:sz w:val="24"/>
          <w:szCs w:val="24"/>
          <w:u w:val="none"/>
        </w:rPr>
        <w:t>3. проверить удостоверение личности прибывших (а для сотрудников подразделений лицензионно-разрешительной работы и наличие предписания на право проверки);</w:t>
      </w:r>
    </w:p>
    <w:p w:rsidR="003C1E64" w:rsidRPr="00055139" w:rsidRDefault="003C1E64" w:rsidP="00055139">
      <w:pPr>
        <w:pStyle w:val="31"/>
        <w:jc w:val="both"/>
        <w:rPr>
          <w:b w:val="0"/>
          <w:bCs/>
          <w:i w:val="0"/>
          <w:iCs/>
          <w:sz w:val="24"/>
          <w:szCs w:val="24"/>
          <w:u w:val="none"/>
        </w:rPr>
      </w:pPr>
      <w:r w:rsidRPr="00055139">
        <w:rPr>
          <w:b w:val="0"/>
          <w:bCs/>
          <w:i w:val="0"/>
          <w:iCs/>
          <w:sz w:val="24"/>
          <w:szCs w:val="24"/>
          <w:u w:val="none"/>
        </w:rPr>
        <w:t xml:space="preserve">4. немедленно сообщить о прибытии </w:t>
      </w:r>
      <w:proofErr w:type="gramStart"/>
      <w:r w:rsidRPr="00055139">
        <w:rPr>
          <w:b w:val="0"/>
          <w:bCs/>
          <w:i w:val="0"/>
          <w:iCs/>
          <w:sz w:val="24"/>
          <w:szCs w:val="24"/>
          <w:u w:val="none"/>
        </w:rPr>
        <w:t>проверяющего</w:t>
      </w:r>
      <w:proofErr w:type="gramEnd"/>
      <w:r w:rsidRPr="00055139">
        <w:rPr>
          <w:b w:val="0"/>
          <w:bCs/>
          <w:i w:val="0"/>
          <w:iCs/>
          <w:sz w:val="24"/>
          <w:szCs w:val="24"/>
          <w:u w:val="none"/>
        </w:rPr>
        <w:t xml:space="preserve"> руководству ЧОП;</w:t>
      </w:r>
    </w:p>
    <w:p w:rsidR="003C1E64" w:rsidRPr="00055139" w:rsidRDefault="003C1E64" w:rsidP="00055139">
      <w:pPr>
        <w:pStyle w:val="31"/>
        <w:jc w:val="both"/>
        <w:rPr>
          <w:b w:val="0"/>
          <w:bCs/>
          <w:i w:val="0"/>
          <w:iCs/>
          <w:sz w:val="24"/>
          <w:szCs w:val="24"/>
          <w:u w:val="none"/>
        </w:rPr>
      </w:pPr>
      <w:r w:rsidRPr="00055139">
        <w:rPr>
          <w:b w:val="0"/>
          <w:bCs/>
          <w:i w:val="0"/>
          <w:iCs/>
          <w:sz w:val="24"/>
          <w:szCs w:val="24"/>
          <w:u w:val="none"/>
        </w:rPr>
        <w:t xml:space="preserve">5. по требованию </w:t>
      </w:r>
      <w:proofErr w:type="gramStart"/>
      <w:r w:rsidRPr="00055139">
        <w:rPr>
          <w:b w:val="0"/>
          <w:bCs/>
          <w:i w:val="0"/>
          <w:iCs/>
          <w:sz w:val="24"/>
          <w:szCs w:val="24"/>
          <w:u w:val="none"/>
        </w:rPr>
        <w:t>проверяющего</w:t>
      </w:r>
      <w:proofErr w:type="gramEnd"/>
      <w:r w:rsidRPr="00055139">
        <w:rPr>
          <w:b w:val="0"/>
          <w:bCs/>
          <w:i w:val="0"/>
          <w:iCs/>
          <w:sz w:val="24"/>
          <w:szCs w:val="24"/>
          <w:u w:val="none"/>
        </w:rPr>
        <w:t xml:space="preserve"> предоставить для проверки имеющееся на посту оружие и документацию;</w:t>
      </w:r>
    </w:p>
    <w:p w:rsidR="003C1E64" w:rsidRPr="00055139" w:rsidRDefault="003C1E64" w:rsidP="00055139">
      <w:pPr>
        <w:pStyle w:val="31"/>
        <w:jc w:val="both"/>
        <w:rPr>
          <w:b w:val="0"/>
          <w:bCs/>
          <w:i w:val="0"/>
          <w:iCs/>
          <w:sz w:val="24"/>
          <w:szCs w:val="24"/>
          <w:u w:val="none"/>
        </w:rPr>
      </w:pPr>
      <w:r w:rsidRPr="00055139">
        <w:rPr>
          <w:b w:val="0"/>
          <w:bCs/>
          <w:i w:val="0"/>
          <w:iCs/>
          <w:sz w:val="24"/>
          <w:szCs w:val="24"/>
          <w:u w:val="none"/>
        </w:rPr>
        <w:t>6. в случае документального оформления результатов проверки, осмотра или изъятия оружия, один экземпляр остается у охранника на посту, результаты проверки немедленно сообщаются руководству ЧОП.</w:t>
      </w:r>
    </w:p>
    <w:p w:rsidR="003C1E64" w:rsidRPr="00055139" w:rsidRDefault="003C1E64" w:rsidP="00055139">
      <w:pPr>
        <w:pStyle w:val="31"/>
        <w:jc w:val="both"/>
        <w:rPr>
          <w:b w:val="0"/>
          <w:bCs/>
          <w:i w:val="0"/>
          <w:iCs/>
          <w:sz w:val="24"/>
          <w:szCs w:val="24"/>
          <w:u w:val="none"/>
        </w:rPr>
      </w:pPr>
      <w:r w:rsidRPr="00055139">
        <w:rPr>
          <w:b w:val="0"/>
          <w:bCs/>
          <w:i w:val="0"/>
          <w:iCs/>
          <w:sz w:val="24"/>
          <w:szCs w:val="24"/>
          <w:u w:val="none"/>
        </w:rPr>
        <w:t xml:space="preserve">7. порядок передачи огнестрельного оружия для осмотра </w:t>
      </w:r>
      <w:proofErr w:type="gramStart"/>
      <w:r w:rsidRPr="00055139">
        <w:rPr>
          <w:b w:val="0"/>
          <w:bCs/>
          <w:i w:val="0"/>
          <w:iCs/>
          <w:sz w:val="24"/>
          <w:szCs w:val="24"/>
          <w:u w:val="none"/>
        </w:rPr>
        <w:t>проверяющему</w:t>
      </w:r>
      <w:proofErr w:type="gramEnd"/>
      <w:r w:rsidRPr="00055139">
        <w:rPr>
          <w:b w:val="0"/>
          <w:bCs/>
          <w:i w:val="0"/>
          <w:iCs/>
          <w:sz w:val="24"/>
          <w:szCs w:val="24"/>
          <w:u w:val="none"/>
        </w:rPr>
        <w:t xml:space="preserve">: отсоединить магазин, проверить, нет ли патрона в патроннике, передать оружие. </w:t>
      </w:r>
    </w:p>
    <w:p w:rsidR="003C1E64" w:rsidRPr="00055139" w:rsidRDefault="003C1E64" w:rsidP="00055139">
      <w:pPr>
        <w:pStyle w:val="31"/>
        <w:jc w:val="both"/>
        <w:rPr>
          <w:b w:val="0"/>
          <w:bCs/>
          <w:i w:val="0"/>
          <w:iCs/>
          <w:sz w:val="24"/>
          <w:szCs w:val="24"/>
          <w:u w:val="none"/>
        </w:rPr>
      </w:pPr>
      <w:r w:rsidRPr="00055139">
        <w:rPr>
          <w:b w:val="0"/>
          <w:bCs/>
          <w:i w:val="0"/>
          <w:iCs/>
          <w:sz w:val="24"/>
          <w:szCs w:val="24"/>
          <w:u w:val="none"/>
        </w:rPr>
        <w:t>8. Руководители ЧОП, имеющие право проверять пост: ________________________________________________________</w:t>
      </w:r>
    </w:p>
    <w:p w:rsidR="003C1E64" w:rsidRPr="00055139" w:rsidRDefault="003C1E64" w:rsidP="00055139">
      <w:pPr>
        <w:pStyle w:val="31"/>
        <w:jc w:val="both"/>
        <w:rPr>
          <w:b w:val="0"/>
          <w:bCs/>
          <w:i w:val="0"/>
          <w:iCs/>
          <w:sz w:val="24"/>
          <w:szCs w:val="24"/>
          <w:u w:val="none"/>
        </w:rPr>
      </w:pPr>
    </w:p>
    <w:p w:rsidR="003C1E64" w:rsidRPr="00055139" w:rsidRDefault="003C1E64" w:rsidP="00055139">
      <w:pPr>
        <w:pStyle w:val="31"/>
        <w:jc w:val="both"/>
        <w:rPr>
          <w:b w:val="0"/>
          <w:bCs/>
          <w:i w:val="0"/>
          <w:iCs/>
          <w:sz w:val="24"/>
          <w:szCs w:val="24"/>
          <w:u w:val="none"/>
        </w:rPr>
      </w:pPr>
    </w:p>
    <w:p w:rsidR="003C1E64" w:rsidRPr="00055139" w:rsidRDefault="003C1E64" w:rsidP="004F721A">
      <w:pPr>
        <w:pStyle w:val="31"/>
        <w:rPr>
          <w:b w:val="0"/>
          <w:bCs/>
          <w:i w:val="0"/>
          <w:iCs/>
          <w:sz w:val="24"/>
          <w:szCs w:val="24"/>
          <w:u w:val="none"/>
        </w:rPr>
      </w:pPr>
      <w:r w:rsidRPr="00055139">
        <w:rPr>
          <w:b w:val="0"/>
          <w:bCs/>
          <w:i w:val="0"/>
          <w:iCs/>
          <w:sz w:val="24"/>
          <w:szCs w:val="24"/>
          <w:u w:val="none"/>
        </w:rPr>
        <w:t>ОХРАННИКУ ЗАПРЕЩАЕТСЯ:</w:t>
      </w:r>
    </w:p>
    <w:p w:rsidR="003C1E64" w:rsidRPr="00055139" w:rsidRDefault="003C1E64" w:rsidP="00055139">
      <w:pPr>
        <w:spacing w:after="0" w:line="240" w:lineRule="auto"/>
        <w:jc w:val="both"/>
        <w:rPr>
          <w:rFonts w:ascii="Times New Roman" w:hAnsi="Times New Roman" w:cs="Times New Roman"/>
          <w:bCs/>
          <w:iCs/>
          <w:sz w:val="24"/>
          <w:szCs w:val="24"/>
        </w:rPr>
      </w:pPr>
    </w:p>
    <w:p w:rsidR="003C1E64" w:rsidRPr="00055139" w:rsidRDefault="003C1E64" w:rsidP="00055139">
      <w:pPr>
        <w:pStyle w:val="21"/>
        <w:numPr>
          <w:ilvl w:val="0"/>
          <w:numId w:val="2"/>
        </w:numPr>
        <w:rPr>
          <w:b w:val="0"/>
          <w:bCs/>
          <w:i w:val="0"/>
          <w:iCs/>
          <w:sz w:val="24"/>
          <w:szCs w:val="24"/>
        </w:rPr>
      </w:pPr>
      <w:r w:rsidRPr="00055139">
        <w:rPr>
          <w:b w:val="0"/>
          <w:bCs/>
          <w:i w:val="0"/>
          <w:iCs/>
          <w:sz w:val="24"/>
          <w:szCs w:val="24"/>
        </w:rPr>
        <w:t>осуществлять иные охранные услуги (помимо охраны имущества) со служебным и гражданским оружием, включенным в перечень вооружения охранников;</w:t>
      </w:r>
    </w:p>
    <w:p w:rsidR="003C1E64" w:rsidRPr="00055139" w:rsidRDefault="003C1E64" w:rsidP="00055139">
      <w:pPr>
        <w:pStyle w:val="21"/>
        <w:numPr>
          <w:ilvl w:val="0"/>
          <w:numId w:val="2"/>
        </w:numPr>
        <w:rPr>
          <w:b w:val="0"/>
          <w:bCs/>
          <w:i w:val="0"/>
          <w:iCs/>
          <w:sz w:val="24"/>
          <w:szCs w:val="24"/>
        </w:rPr>
      </w:pPr>
      <w:r w:rsidRPr="00055139">
        <w:rPr>
          <w:b w:val="0"/>
          <w:bCs/>
          <w:i w:val="0"/>
          <w:iCs/>
          <w:sz w:val="24"/>
          <w:szCs w:val="24"/>
        </w:rPr>
        <w:t>разбирать оружие с целью изучения, без необходимости досылать патрон в патронник;</w:t>
      </w:r>
    </w:p>
    <w:p w:rsidR="003C1E64" w:rsidRPr="00055139" w:rsidRDefault="003C1E64" w:rsidP="00055139">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отвлекаться от несения службы посторонними делами;</w:t>
      </w:r>
    </w:p>
    <w:p w:rsidR="003C1E64" w:rsidRPr="00055139" w:rsidRDefault="003C1E64" w:rsidP="00055139">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передавать оружие посторонним лицам;</w:t>
      </w:r>
    </w:p>
    <w:p w:rsidR="003C1E64" w:rsidRPr="00055139" w:rsidRDefault="003C1E64" w:rsidP="00055139">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оставлять оружие без присмотра;</w:t>
      </w:r>
    </w:p>
    <w:p w:rsidR="003C1E64" w:rsidRPr="00055139" w:rsidRDefault="003C1E64" w:rsidP="00055139">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не направлять оружие, независимо от того заряжено оно или нет, в сторону людей или в сторону их возможного появления;</w:t>
      </w:r>
    </w:p>
    <w:p w:rsidR="003C1E64" w:rsidRPr="00055139" w:rsidRDefault="003C1E64" w:rsidP="00055139">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bCs/>
          <w:iCs/>
          <w:sz w:val="24"/>
          <w:szCs w:val="24"/>
        </w:rPr>
      </w:pPr>
      <w:r w:rsidRPr="00055139">
        <w:rPr>
          <w:rFonts w:ascii="Times New Roman" w:hAnsi="Times New Roman" w:cs="Times New Roman"/>
          <w:bCs/>
          <w:iCs/>
          <w:sz w:val="24"/>
          <w:szCs w:val="24"/>
        </w:rPr>
        <w:t>представляться сотрудниками милиции.</w:t>
      </w:r>
    </w:p>
    <w:p w:rsidR="003C1E64" w:rsidRPr="00055139" w:rsidRDefault="003C1E64" w:rsidP="00055139">
      <w:pPr>
        <w:spacing w:after="0" w:line="240" w:lineRule="auto"/>
        <w:jc w:val="both"/>
        <w:rPr>
          <w:rFonts w:ascii="Times New Roman" w:hAnsi="Times New Roman" w:cs="Times New Roman"/>
          <w:bCs/>
          <w:iCs/>
          <w:sz w:val="24"/>
          <w:szCs w:val="24"/>
        </w:rPr>
      </w:pPr>
    </w:p>
    <w:p w:rsidR="003C1E64" w:rsidRPr="00055139" w:rsidRDefault="003C1E64" w:rsidP="004F721A">
      <w:pPr>
        <w:pStyle w:val="31"/>
        <w:rPr>
          <w:b w:val="0"/>
          <w:bCs/>
          <w:i w:val="0"/>
          <w:iCs/>
          <w:sz w:val="24"/>
          <w:szCs w:val="24"/>
          <w:u w:val="none"/>
        </w:rPr>
      </w:pPr>
      <w:r w:rsidRPr="00055139">
        <w:rPr>
          <w:b w:val="0"/>
          <w:bCs/>
          <w:i w:val="0"/>
          <w:iCs/>
          <w:sz w:val="24"/>
          <w:szCs w:val="24"/>
          <w:u w:val="none"/>
        </w:rPr>
        <w:t>ДЕЙСТВИЯ ОХРАННИКА ПО ПРЕДУПРЕЖДЕНИЮ ТЕРРОРИСТИЧЕСКИХ ПРОЯВЛЕНИЙ:</w:t>
      </w:r>
    </w:p>
    <w:p w:rsidR="003C1E64" w:rsidRPr="00055139" w:rsidRDefault="003C1E64" w:rsidP="00055139">
      <w:pPr>
        <w:pStyle w:val="21"/>
        <w:numPr>
          <w:ilvl w:val="0"/>
          <w:numId w:val="2"/>
        </w:numPr>
        <w:rPr>
          <w:b w:val="0"/>
          <w:bCs/>
          <w:i w:val="0"/>
          <w:iCs/>
          <w:sz w:val="24"/>
          <w:szCs w:val="24"/>
        </w:rPr>
      </w:pPr>
      <w:proofErr w:type="gramStart"/>
      <w:r w:rsidRPr="00055139">
        <w:rPr>
          <w:b w:val="0"/>
          <w:bCs/>
          <w:i w:val="0"/>
          <w:iCs/>
          <w:sz w:val="24"/>
          <w:szCs w:val="24"/>
        </w:rPr>
        <w:t>охранник должен обращать внимание на лиц с нестандартным поведением, предположительно могущим вынашивать террористические намерения, на оставленные вблизи объекта (на объекте) предметы и автомобили, подозрительные на наличие взрывных устройств и взрывчатых веществ (не производя с обнаруженными предметами никаких действий) и немедленно информировать о них правоохранительные органы через дежурного по местному отделу внутренних дел;</w:t>
      </w:r>
      <w:proofErr w:type="gramEnd"/>
    </w:p>
    <w:p w:rsidR="003C1E64" w:rsidRPr="00055139" w:rsidRDefault="003C1E64" w:rsidP="00055139">
      <w:pPr>
        <w:pStyle w:val="21"/>
        <w:numPr>
          <w:ilvl w:val="0"/>
          <w:numId w:val="2"/>
        </w:numPr>
        <w:rPr>
          <w:b w:val="0"/>
          <w:bCs/>
          <w:i w:val="0"/>
          <w:iCs/>
          <w:sz w:val="24"/>
          <w:szCs w:val="24"/>
        </w:rPr>
      </w:pPr>
      <w:r w:rsidRPr="00055139">
        <w:rPr>
          <w:b w:val="0"/>
          <w:bCs/>
          <w:i w:val="0"/>
          <w:iCs/>
          <w:sz w:val="24"/>
          <w:szCs w:val="24"/>
        </w:rPr>
        <w:t>после информирования местного ОВД о предположительном наличии взрывных устройств (взрывчатых веществ), не допуская паники,  принять меры по эвакуации из опасной зоны людей, по возможности оградить опасную зону и ожидать прибытия правоохранительных органов.</w:t>
      </w:r>
    </w:p>
    <w:p w:rsidR="003C1E64" w:rsidRPr="00055139" w:rsidRDefault="003C1E64" w:rsidP="00055139">
      <w:pPr>
        <w:pStyle w:val="21"/>
        <w:rPr>
          <w:b w:val="0"/>
          <w:bCs/>
          <w:i w:val="0"/>
          <w:iCs/>
          <w:sz w:val="24"/>
          <w:szCs w:val="24"/>
        </w:rPr>
      </w:pPr>
      <w:r w:rsidRPr="00055139">
        <w:rPr>
          <w:b w:val="0"/>
          <w:bCs/>
          <w:i w:val="0"/>
          <w:iCs/>
          <w:sz w:val="24"/>
          <w:szCs w:val="24"/>
        </w:rPr>
        <w:t>Примечание: примерные размеры зон эвакуации при обнаружении:</w:t>
      </w:r>
    </w:p>
    <w:p w:rsidR="003C1E64" w:rsidRPr="00055139" w:rsidRDefault="003C1E64" w:rsidP="00055139">
      <w:pPr>
        <w:pStyle w:val="21"/>
        <w:numPr>
          <w:ilvl w:val="0"/>
          <w:numId w:val="2"/>
        </w:numPr>
        <w:rPr>
          <w:b w:val="0"/>
          <w:bCs/>
          <w:i w:val="0"/>
          <w:iCs/>
          <w:sz w:val="24"/>
          <w:szCs w:val="24"/>
        </w:rPr>
      </w:pPr>
      <w:r w:rsidRPr="00055139">
        <w:rPr>
          <w:b w:val="0"/>
          <w:bCs/>
          <w:i w:val="0"/>
          <w:iCs/>
          <w:sz w:val="24"/>
          <w:szCs w:val="24"/>
        </w:rPr>
        <w:t>гранаты РГД-5 или Ф-1 (соответственно 50 или 200 метров);</w:t>
      </w:r>
    </w:p>
    <w:p w:rsidR="003C1E64" w:rsidRPr="00055139" w:rsidRDefault="003C1E64" w:rsidP="00055139">
      <w:pPr>
        <w:pStyle w:val="21"/>
        <w:numPr>
          <w:ilvl w:val="0"/>
          <w:numId w:val="2"/>
        </w:numPr>
        <w:rPr>
          <w:b w:val="0"/>
          <w:bCs/>
          <w:i w:val="0"/>
          <w:iCs/>
          <w:sz w:val="24"/>
          <w:szCs w:val="24"/>
        </w:rPr>
      </w:pPr>
      <w:r w:rsidRPr="00055139">
        <w:rPr>
          <w:b w:val="0"/>
          <w:bCs/>
          <w:i w:val="0"/>
          <w:iCs/>
          <w:sz w:val="24"/>
          <w:szCs w:val="24"/>
        </w:rPr>
        <w:t>тротиловые шашки 200гр. или 400гр. (45 или 55 метров);</w:t>
      </w:r>
    </w:p>
    <w:p w:rsidR="003C1E64" w:rsidRPr="00055139" w:rsidRDefault="003C1E64" w:rsidP="00055139">
      <w:pPr>
        <w:pStyle w:val="21"/>
        <w:numPr>
          <w:ilvl w:val="0"/>
          <w:numId w:val="2"/>
        </w:numPr>
        <w:rPr>
          <w:b w:val="0"/>
          <w:bCs/>
          <w:i w:val="0"/>
          <w:iCs/>
          <w:sz w:val="24"/>
          <w:szCs w:val="24"/>
        </w:rPr>
      </w:pPr>
      <w:r w:rsidRPr="00055139">
        <w:rPr>
          <w:b w:val="0"/>
          <w:bCs/>
          <w:i w:val="0"/>
          <w:iCs/>
          <w:sz w:val="24"/>
          <w:szCs w:val="24"/>
        </w:rPr>
        <w:t>СВУ размерами от пивной банки до дипломата и дорожного чемодана (соответственно 60 – 230 – 350  метров);</w:t>
      </w:r>
    </w:p>
    <w:p w:rsidR="003C1E64" w:rsidRPr="00055139" w:rsidRDefault="003C1E64" w:rsidP="00055139">
      <w:pPr>
        <w:pStyle w:val="21"/>
        <w:numPr>
          <w:ilvl w:val="0"/>
          <w:numId w:val="2"/>
        </w:numPr>
        <w:rPr>
          <w:b w:val="0"/>
          <w:bCs/>
          <w:i w:val="0"/>
          <w:iCs/>
          <w:sz w:val="24"/>
          <w:szCs w:val="24"/>
        </w:rPr>
      </w:pPr>
      <w:r w:rsidRPr="00055139">
        <w:rPr>
          <w:b w:val="0"/>
          <w:bCs/>
          <w:i w:val="0"/>
          <w:iCs/>
          <w:sz w:val="24"/>
          <w:szCs w:val="24"/>
        </w:rPr>
        <w:t>автомобили от «Жигулей» до грузовика (450 – 1240 метров).</w:t>
      </w:r>
    </w:p>
    <w:p w:rsidR="003C1E64" w:rsidRPr="00055139" w:rsidRDefault="003C1E64" w:rsidP="00055139">
      <w:pPr>
        <w:spacing w:after="0" w:line="240" w:lineRule="auto"/>
        <w:jc w:val="both"/>
        <w:rPr>
          <w:rFonts w:ascii="Times New Roman" w:hAnsi="Times New Roman" w:cs="Times New Roman"/>
          <w:bCs/>
          <w:iCs/>
          <w:sz w:val="24"/>
          <w:szCs w:val="24"/>
        </w:rPr>
      </w:pPr>
    </w:p>
    <w:tbl>
      <w:tblPr>
        <w:tblW w:w="0" w:type="auto"/>
        <w:tblLayout w:type="fixed"/>
        <w:tblLook w:val="0000"/>
      </w:tblPr>
      <w:tblGrid>
        <w:gridCol w:w="6062"/>
        <w:gridCol w:w="3224"/>
      </w:tblGrid>
      <w:tr w:rsidR="003C1E64" w:rsidRPr="00055139" w:rsidTr="004F721A">
        <w:tc>
          <w:tcPr>
            <w:tcW w:w="6062" w:type="dxa"/>
          </w:tcPr>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 xml:space="preserve">Заместитель генерального директора </w:t>
            </w:r>
          </w:p>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ООО ЧОП «Название»</w:t>
            </w:r>
          </w:p>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 xml:space="preserve"> Петров П.П.</w:t>
            </w:r>
          </w:p>
        </w:tc>
        <w:tc>
          <w:tcPr>
            <w:tcW w:w="3224" w:type="dxa"/>
            <w:vAlign w:val="bottom"/>
          </w:tcPr>
          <w:p w:rsidR="003C1E64" w:rsidRPr="00055139" w:rsidRDefault="003C1E64" w:rsidP="00055139">
            <w:pPr>
              <w:spacing w:after="0" w:line="240" w:lineRule="auto"/>
              <w:jc w:val="both"/>
              <w:rPr>
                <w:rFonts w:ascii="Times New Roman" w:hAnsi="Times New Roman" w:cs="Times New Roman"/>
                <w:bCs/>
                <w:iCs/>
                <w:sz w:val="24"/>
                <w:szCs w:val="24"/>
              </w:rPr>
            </w:pPr>
            <w:r w:rsidRPr="00055139">
              <w:rPr>
                <w:rFonts w:ascii="Times New Roman" w:hAnsi="Times New Roman" w:cs="Times New Roman"/>
                <w:bCs/>
                <w:iCs/>
                <w:sz w:val="24"/>
                <w:szCs w:val="24"/>
              </w:rPr>
              <w:t>_________________</w:t>
            </w:r>
          </w:p>
        </w:tc>
      </w:tr>
    </w:tbl>
    <w:p w:rsidR="00055139" w:rsidRDefault="00055139" w:rsidP="00055139">
      <w:pPr>
        <w:pStyle w:val="a9"/>
        <w:spacing w:before="0" w:beforeAutospacing="0" w:after="0" w:afterAutospacing="0"/>
        <w:jc w:val="both"/>
        <w:rPr>
          <w:rFonts w:ascii="Times New Roman" w:hAnsi="Times New Roman" w:cs="Times New Roman"/>
          <w:sz w:val="24"/>
          <w:szCs w:val="24"/>
        </w:rPr>
      </w:pPr>
    </w:p>
    <w:p w:rsidR="0086662A" w:rsidRPr="00055139" w:rsidRDefault="0086662A"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 xml:space="preserve">Все виды инструктажей следует считать элементами учебы. При инструктаже особое внимание надо уделять рабочим со стажем до 1 года, а также опытным рабочим с большим стажем. Эти категории рабочих наиболее подвержены травматизму. В первом случае - из-за неопытности, во втором - из-за чрезмерной самоуверенности. Разбор несчастных случаев, проработка приказов есть также своеобразная форма обучения. По характеру и времени проведения инструктажи подразделяют </w:t>
      </w:r>
      <w:proofErr w:type="gramStart"/>
      <w:r w:rsidRPr="00055139">
        <w:rPr>
          <w:rFonts w:ascii="Times New Roman" w:hAnsi="Times New Roman" w:cs="Times New Roman"/>
          <w:sz w:val="24"/>
          <w:szCs w:val="24"/>
        </w:rPr>
        <w:t>на</w:t>
      </w:r>
      <w:proofErr w:type="gramEnd"/>
      <w:r w:rsidRPr="00055139">
        <w:rPr>
          <w:rFonts w:ascii="Times New Roman" w:hAnsi="Times New Roman" w:cs="Times New Roman"/>
          <w:sz w:val="24"/>
          <w:szCs w:val="24"/>
        </w:rPr>
        <w:t>:</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1) вводный; </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2) </w:t>
      </w:r>
      <w:proofErr w:type="gramStart"/>
      <w:r w:rsidRPr="00055139">
        <w:rPr>
          <w:rFonts w:ascii="Times New Roman" w:hAnsi="Times New Roman" w:cs="Times New Roman"/>
          <w:sz w:val="24"/>
          <w:szCs w:val="24"/>
        </w:rPr>
        <w:t>первичный</w:t>
      </w:r>
      <w:proofErr w:type="gramEnd"/>
      <w:r w:rsidRPr="00055139">
        <w:rPr>
          <w:rFonts w:ascii="Times New Roman" w:hAnsi="Times New Roman" w:cs="Times New Roman"/>
          <w:sz w:val="24"/>
          <w:szCs w:val="24"/>
        </w:rPr>
        <w:t xml:space="preserve"> на рабочем месте; </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3) повторный; </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4) внеплановый; </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5) целевой. </w:t>
      </w:r>
    </w:p>
    <w:p w:rsidR="0086662A" w:rsidRPr="00055139" w:rsidRDefault="00AA42DA" w:rsidP="00055139">
      <w:pPr>
        <w:spacing w:after="0" w:line="240" w:lineRule="auto"/>
        <w:jc w:val="both"/>
        <w:rPr>
          <w:rFonts w:ascii="Times New Roman" w:hAnsi="Times New Roman" w:cs="Times New Roman"/>
          <w:sz w:val="24"/>
          <w:szCs w:val="24"/>
        </w:rPr>
      </w:pPr>
      <w:hyperlink r:id="rId30" w:history="1"/>
    </w:p>
    <w:p w:rsidR="0086662A" w:rsidRPr="00055139" w:rsidRDefault="0086662A"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Вводный инструктаж и первичный на рабочем месте проводятся по утвержденным программам.</w:t>
      </w:r>
    </w:p>
    <w:p w:rsidR="0086662A" w:rsidRPr="00055139" w:rsidRDefault="0086662A" w:rsidP="008E2D1C">
      <w:pPr>
        <w:pStyle w:val="2"/>
        <w:rPr>
          <w:sz w:val="24"/>
          <w:szCs w:val="24"/>
        </w:rPr>
      </w:pPr>
      <w:r w:rsidRPr="00055139">
        <w:rPr>
          <w:sz w:val="24"/>
          <w:szCs w:val="24"/>
        </w:rPr>
        <w:lastRenderedPageBreak/>
        <w:t>Вводный инструктаж</w:t>
      </w:r>
    </w:p>
    <w:p w:rsidR="0086662A" w:rsidRPr="00055139" w:rsidRDefault="0086662A" w:rsidP="00055139">
      <w:pPr>
        <w:pStyle w:val="a9"/>
        <w:spacing w:before="0" w:beforeAutospacing="0" w:after="0" w:afterAutospacing="0"/>
        <w:jc w:val="both"/>
        <w:rPr>
          <w:rFonts w:ascii="Times New Roman" w:hAnsi="Times New Roman" w:cs="Times New Roman"/>
          <w:sz w:val="24"/>
          <w:szCs w:val="24"/>
        </w:rPr>
      </w:pPr>
      <w:proofErr w:type="gramStart"/>
      <w:r w:rsidRPr="00055139">
        <w:rPr>
          <w:rFonts w:ascii="Times New Roman" w:hAnsi="Times New Roman" w:cs="Times New Roman"/>
          <w:b/>
          <w:bCs/>
          <w:sz w:val="24"/>
          <w:szCs w:val="24"/>
        </w:rPr>
        <w:t xml:space="preserve">Вводный инструктаж </w:t>
      </w:r>
      <w:r w:rsidRPr="00055139">
        <w:rPr>
          <w:rFonts w:ascii="Times New Roman" w:hAnsi="Times New Roman" w:cs="Times New Roman"/>
          <w:sz w:val="24"/>
          <w:szCs w:val="24"/>
        </w:rPr>
        <w:t xml:space="preserve">по безопасности труда </w:t>
      </w:r>
      <w:r w:rsidRPr="00055139">
        <w:rPr>
          <w:rFonts w:ascii="Times New Roman" w:hAnsi="Times New Roman" w:cs="Times New Roman"/>
          <w:b/>
          <w:bCs/>
          <w:sz w:val="24"/>
          <w:szCs w:val="24"/>
        </w:rPr>
        <w:t>проводит инженер по охране труда</w:t>
      </w:r>
      <w:r w:rsidRPr="00055139">
        <w:rPr>
          <w:rFonts w:ascii="Times New Roman" w:hAnsi="Times New Roman" w:cs="Times New Roman"/>
          <w:sz w:val="24"/>
          <w:szCs w:val="24"/>
        </w:rPr>
        <w:t xml:space="preserve"> или лицо, на которое возложены эти обязанности, со всеми вновь принимаемыми на работу не 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а также учащимися в учебных заведениях.</w:t>
      </w:r>
      <w:proofErr w:type="gramEnd"/>
      <w:r w:rsidRPr="00055139">
        <w:rPr>
          <w:rFonts w:ascii="Times New Roman" w:hAnsi="Times New Roman" w:cs="Times New Roman"/>
          <w:sz w:val="24"/>
          <w:szCs w:val="24"/>
        </w:rPr>
        <w:t xml:space="preserve">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а также в документе о приеме на работу или контрольном листе. Проведение вводного инструктажа с учащимися регистрируют в журнале учета учебной работы.</w:t>
      </w:r>
    </w:p>
    <w:p w:rsidR="0086662A" w:rsidRPr="00055139" w:rsidRDefault="0086662A" w:rsidP="008E2D1C">
      <w:pPr>
        <w:pStyle w:val="2"/>
        <w:rPr>
          <w:sz w:val="24"/>
          <w:szCs w:val="24"/>
        </w:rPr>
      </w:pPr>
      <w:r w:rsidRPr="00055139">
        <w:rPr>
          <w:sz w:val="24"/>
          <w:szCs w:val="24"/>
        </w:rPr>
        <w:t>Первичный инструктаж</w:t>
      </w:r>
    </w:p>
    <w:p w:rsidR="0086662A" w:rsidRPr="00055139" w:rsidRDefault="0086662A"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Первичный инструктаж</w:t>
      </w:r>
      <w:r w:rsidRPr="00055139">
        <w:rPr>
          <w:rFonts w:ascii="Times New Roman" w:hAnsi="Times New Roman" w:cs="Times New Roman"/>
          <w:sz w:val="24"/>
          <w:szCs w:val="24"/>
        </w:rPr>
        <w:t xml:space="preserve"> по охране труда на рабочем месте до начала производственной деятельности </w:t>
      </w:r>
      <w:r w:rsidRPr="00055139">
        <w:rPr>
          <w:rFonts w:ascii="Times New Roman" w:hAnsi="Times New Roman" w:cs="Times New Roman"/>
          <w:b/>
          <w:bCs/>
          <w:sz w:val="24"/>
          <w:szCs w:val="24"/>
        </w:rPr>
        <w:t xml:space="preserve">проводит непосредственный руководитель работ </w:t>
      </w:r>
      <w:r w:rsidRPr="00055139">
        <w:rPr>
          <w:rFonts w:ascii="Times New Roman" w:hAnsi="Times New Roman" w:cs="Times New Roman"/>
          <w:sz w:val="24"/>
          <w:szCs w:val="24"/>
        </w:rPr>
        <w:t>по инструкциям по охране труда, разработанным для отдельных профессий или видов работ:</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 со всеми работниками, вновь принятыми в организацию, и переводимыми из одного подразделения в другое; </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 с работниками, выполняющими новую для них работу, командированными, временными работниками; </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 со строителями, выполняющими строительно-монтажные работы на территории действующей организации; </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 со студентами и учащимися, прибывшими на производственное обучение или практику перед выполнением новых видов работ, а также перед изучением каждой новой темы при проведении практических занятий в учебных лабораториях, классах, мастерских, участках. </w:t>
      </w:r>
    </w:p>
    <w:p w:rsidR="0086662A" w:rsidRPr="00055139" w:rsidRDefault="0086662A"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не проходят.</w:t>
      </w:r>
    </w:p>
    <w:p w:rsidR="0086662A" w:rsidRPr="00055139" w:rsidRDefault="0086662A"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 xml:space="preserve">Перечень профессий и должностных работников, освобожденных от первичного инструктажа на рабочем месте, утверждает руководитель организации по согласованию с профсоюзным комитетом и службой охраны труда. </w:t>
      </w:r>
      <w:proofErr w:type="gramStart"/>
      <w:r w:rsidRPr="00055139">
        <w:rPr>
          <w:rFonts w:ascii="Times New Roman" w:hAnsi="Times New Roman" w:cs="Times New Roman"/>
          <w:sz w:val="24"/>
          <w:szCs w:val="24"/>
        </w:rPr>
        <w:t>Все работники, в том числе выпускники профтехучилищ, после первичного инструктажа на рабочем месте должны в течение первых 2 - 14 смен (в зависимости от характера работы, квалификации работника) пройти стажировку по безопасным методам и приемам труда на рабочем месте под руководством лиц, назначенных приказом (распоряжением) по предприятию (подразделению, цеху, участку и т.п.).</w:t>
      </w:r>
      <w:proofErr w:type="gramEnd"/>
      <w:r w:rsidRPr="00055139">
        <w:rPr>
          <w:rFonts w:ascii="Times New Roman" w:hAnsi="Times New Roman" w:cs="Times New Roman"/>
          <w:sz w:val="24"/>
          <w:szCs w:val="24"/>
        </w:rPr>
        <w:t xml:space="preserve"> Ученики и практиканты прикрепляются к квалифицированным специалистам на время практики.</w:t>
      </w:r>
    </w:p>
    <w:p w:rsidR="0086662A" w:rsidRPr="00055139" w:rsidRDefault="0086662A" w:rsidP="008E2D1C">
      <w:pPr>
        <w:pStyle w:val="2"/>
        <w:rPr>
          <w:sz w:val="24"/>
          <w:szCs w:val="24"/>
        </w:rPr>
      </w:pPr>
      <w:r w:rsidRPr="00055139">
        <w:rPr>
          <w:sz w:val="24"/>
          <w:szCs w:val="24"/>
        </w:rPr>
        <w:t>Повторный инструктаж</w:t>
      </w:r>
    </w:p>
    <w:p w:rsidR="0086662A" w:rsidRPr="00055139" w:rsidRDefault="0086662A"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 xml:space="preserve">Повторный инструктаж </w:t>
      </w:r>
      <w:r w:rsidRPr="00055139">
        <w:rPr>
          <w:rFonts w:ascii="Times New Roman" w:hAnsi="Times New Roman" w:cs="Times New Roman"/>
          <w:sz w:val="24"/>
          <w:szCs w:val="24"/>
        </w:rPr>
        <w:t>проходят все работающие, за исключением лиц, освобожденных от первичного инструктажа на рабочем месте, не зависимо от их квалификации, образования и стажа работы не реже чем через 6 месяцев. Его проводят с целью проверки знаний правил и инструкций по охране труда, а также с целью повышения знаний индивидуально или с группой работников одной профессии, бригады по программе инструктажа на рабочем месте. По согласованию с соответствующими органами государственного надзора для некоторых категорий работников может быть установлен более продолжительный (до 1 года) срок прохождения повторного инструктажа.</w:t>
      </w:r>
    </w:p>
    <w:p w:rsidR="0086662A" w:rsidRPr="00055139" w:rsidRDefault="0086662A"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Повторный инструктаж проводится по программам первичного инструктажа на рабочем месте.</w:t>
      </w:r>
    </w:p>
    <w:p w:rsidR="0086662A" w:rsidRPr="00055139" w:rsidRDefault="0086662A" w:rsidP="008E2D1C">
      <w:pPr>
        <w:pStyle w:val="2"/>
        <w:rPr>
          <w:sz w:val="24"/>
          <w:szCs w:val="24"/>
        </w:rPr>
      </w:pPr>
      <w:r w:rsidRPr="00055139">
        <w:rPr>
          <w:sz w:val="24"/>
          <w:szCs w:val="24"/>
        </w:rPr>
        <w:t>Внеплановый инструктаж</w:t>
      </w:r>
    </w:p>
    <w:p w:rsidR="0086662A" w:rsidRPr="00055139" w:rsidRDefault="0086662A"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Внеплановый инструктаж проводится:</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 при введении в действие новых или переработанных стандартов, правил, </w:t>
      </w:r>
      <w:hyperlink r:id="rId31" w:history="1">
        <w:r w:rsidRPr="00055139">
          <w:rPr>
            <w:rStyle w:val="a8"/>
            <w:rFonts w:ascii="Times New Roman" w:hAnsi="Times New Roman" w:cs="Times New Roman"/>
            <w:color w:val="auto"/>
            <w:sz w:val="24"/>
            <w:szCs w:val="24"/>
            <w:u w:val="none"/>
          </w:rPr>
          <w:t>инструкций</w:t>
        </w:r>
      </w:hyperlink>
      <w:r w:rsidRPr="00055139">
        <w:rPr>
          <w:rFonts w:ascii="Times New Roman" w:hAnsi="Times New Roman" w:cs="Times New Roman"/>
          <w:sz w:val="24"/>
          <w:szCs w:val="24"/>
        </w:rPr>
        <w:t xml:space="preserve"> по охране труда, а также изменений к ним; </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lastRenderedPageBreak/>
        <w:t xml:space="preserve">•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 </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 при нарушении работающими и учащимися требований безопасности труда, которые могут привести или привели к травме, аварии, взрыву или пожару, отравлению; </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 по требованию органов надзора; </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 при перерывах в работе - для работ, к которым предъявляются дополнительные (повышенные) требования безопасности труда, более чем 30 календарных дней, а для остальных работ - более двух месяцев. </w:t>
      </w:r>
    </w:p>
    <w:p w:rsidR="0086662A" w:rsidRPr="00055139" w:rsidRDefault="0086662A"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или обстоятельств, вызвавших необходимость его проведения. Внеплановый инструктаж отмечается в журнале регистрации инструктажа на рабочем месте с указанием причин его проведения.</w:t>
      </w:r>
    </w:p>
    <w:p w:rsidR="0086662A" w:rsidRPr="00055139" w:rsidRDefault="0086662A"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sz w:val="24"/>
          <w:szCs w:val="24"/>
        </w:rPr>
        <w:t>Внеплановый инструктаж проводит непосредственно руководитель работ (преподаватель, мастер).</w:t>
      </w:r>
    </w:p>
    <w:p w:rsidR="0086662A" w:rsidRPr="00055139" w:rsidRDefault="0086662A" w:rsidP="008E2D1C">
      <w:pPr>
        <w:pStyle w:val="2"/>
        <w:rPr>
          <w:sz w:val="24"/>
          <w:szCs w:val="24"/>
        </w:rPr>
      </w:pPr>
      <w:r w:rsidRPr="00055139">
        <w:rPr>
          <w:sz w:val="24"/>
          <w:szCs w:val="24"/>
        </w:rPr>
        <w:t>Целевой инструктаж</w:t>
      </w:r>
    </w:p>
    <w:p w:rsidR="0086662A" w:rsidRPr="00055139" w:rsidRDefault="0086662A" w:rsidP="00055139">
      <w:pPr>
        <w:pStyle w:val="a9"/>
        <w:spacing w:before="0" w:beforeAutospacing="0" w:after="0" w:afterAutospacing="0"/>
        <w:jc w:val="both"/>
        <w:rPr>
          <w:rFonts w:ascii="Times New Roman" w:hAnsi="Times New Roman" w:cs="Times New Roman"/>
          <w:sz w:val="24"/>
          <w:szCs w:val="24"/>
        </w:rPr>
      </w:pPr>
      <w:r w:rsidRPr="00055139">
        <w:rPr>
          <w:rFonts w:ascii="Times New Roman" w:hAnsi="Times New Roman" w:cs="Times New Roman"/>
          <w:b/>
          <w:bCs/>
          <w:sz w:val="24"/>
          <w:szCs w:val="24"/>
        </w:rPr>
        <w:t>Целевой инструктаж проводится:</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 при выполнении разовых работ, не связанных с прямыми обязанностями работника по специальности (погрузка, выгрузка, уборка территории, разовые работы вне предприятия, цеха и т.п.); </w:t>
      </w:r>
    </w:p>
    <w:p w:rsidR="0086662A" w:rsidRPr="00055139" w:rsidRDefault="0086662A" w:rsidP="00055139">
      <w:pPr>
        <w:spacing w:after="0" w:line="240" w:lineRule="auto"/>
        <w:ind w:left="720"/>
        <w:jc w:val="both"/>
        <w:rPr>
          <w:rFonts w:ascii="Times New Roman" w:hAnsi="Times New Roman" w:cs="Times New Roman"/>
          <w:sz w:val="24"/>
          <w:szCs w:val="24"/>
        </w:rPr>
      </w:pPr>
      <w:r w:rsidRPr="00055139">
        <w:rPr>
          <w:rFonts w:ascii="Times New Roman" w:hAnsi="Times New Roman" w:cs="Times New Roman"/>
          <w:sz w:val="24"/>
          <w:szCs w:val="24"/>
        </w:rPr>
        <w:t xml:space="preserve">• при ликвидации последствий аварии, стихийных бедствий, производстве работ, на которые оформляется наряд-допуск, разрешение и другие документы. </w:t>
      </w:r>
    </w:p>
    <w:p w:rsidR="0086662A" w:rsidRPr="00055139" w:rsidRDefault="0086662A" w:rsidP="00055139">
      <w:pPr>
        <w:pStyle w:val="a9"/>
        <w:spacing w:before="0" w:beforeAutospacing="0" w:after="0" w:afterAutospacing="0"/>
        <w:ind w:left="720"/>
        <w:jc w:val="both"/>
        <w:rPr>
          <w:rFonts w:ascii="Times New Roman" w:hAnsi="Times New Roman" w:cs="Times New Roman"/>
          <w:sz w:val="24"/>
          <w:szCs w:val="24"/>
        </w:rPr>
      </w:pPr>
      <w:r w:rsidRPr="00055139">
        <w:rPr>
          <w:rFonts w:ascii="Times New Roman" w:hAnsi="Times New Roman" w:cs="Times New Roman"/>
          <w:sz w:val="24"/>
          <w:szCs w:val="24"/>
        </w:rPr>
        <w:t>Целевой инструктаж проводится непосредственно руководителем работ и фиксируется в журнале инструктажей и необходимых случаях - в наряде-допуске.</w:t>
      </w:r>
    </w:p>
    <w:p w:rsidR="0086662A" w:rsidRPr="00055139" w:rsidRDefault="0086662A" w:rsidP="00055139">
      <w:pPr>
        <w:pStyle w:val="2"/>
        <w:ind w:left="720"/>
        <w:jc w:val="both"/>
        <w:rPr>
          <w:sz w:val="24"/>
          <w:szCs w:val="24"/>
        </w:rPr>
      </w:pPr>
      <w:r w:rsidRPr="00055139">
        <w:rPr>
          <w:sz w:val="24"/>
          <w:szCs w:val="24"/>
        </w:rPr>
        <w:t>Примерный перечень основных вопросов вводного инструктажа</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1. Общие сведения о предприятии, организации, характерные особенности производства.</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2. Основные положения законодательства об охране труда.</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2.1. Трудовой договор, рабочее время и время отдыха, охрана труда женщин и лиц моложе 18 лет. Льготы и компенсации.</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2.2. Правила внутреннего трудового распорядка организации, ответственность за нарушение правил.</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 xml:space="preserve">2.3. Организация работы по охране труда в организации. Ведомственный, государственный надзор и общественный </w:t>
      </w:r>
      <w:proofErr w:type="gramStart"/>
      <w:r w:rsidRPr="00055139">
        <w:rPr>
          <w:rFonts w:ascii="Times New Roman" w:hAnsi="Times New Roman" w:cs="Times New Roman"/>
          <w:sz w:val="24"/>
          <w:szCs w:val="24"/>
        </w:rPr>
        <w:t>контроль за</w:t>
      </w:r>
      <w:proofErr w:type="gramEnd"/>
      <w:r w:rsidRPr="00055139">
        <w:rPr>
          <w:rFonts w:ascii="Times New Roman" w:hAnsi="Times New Roman" w:cs="Times New Roman"/>
          <w:sz w:val="24"/>
          <w:szCs w:val="24"/>
        </w:rPr>
        <w:t xml:space="preserve"> состоянием охраны труда.</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 xml:space="preserve">3. </w:t>
      </w:r>
      <w:proofErr w:type="gramStart"/>
      <w:r w:rsidRPr="00055139">
        <w:rPr>
          <w:rFonts w:ascii="Times New Roman" w:hAnsi="Times New Roman" w:cs="Times New Roman"/>
          <w:sz w:val="24"/>
          <w:szCs w:val="24"/>
        </w:rPr>
        <w:t>Общие правила поведения работающих на территории предприятия, в производственных и вспомогательных помещениях.</w:t>
      </w:r>
      <w:proofErr w:type="gramEnd"/>
      <w:r w:rsidRPr="00055139">
        <w:rPr>
          <w:rFonts w:ascii="Times New Roman" w:hAnsi="Times New Roman" w:cs="Times New Roman"/>
          <w:sz w:val="24"/>
          <w:szCs w:val="24"/>
        </w:rPr>
        <w:t xml:space="preserve"> Расположение основных цехов, служб, вспомогательных помещений.</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 xml:space="preserve">4. Основные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rsidRPr="00055139">
        <w:rPr>
          <w:rFonts w:ascii="Times New Roman" w:hAnsi="Times New Roman" w:cs="Times New Roman"/>
          <w:sz w:val="24"/>
          <w:szCs w:val="24"/>
        </w:rPr>
        <w:t>электротравматизма</w:t>
      </w:r>
      <w:proofErr w:type="spellEnd"/>
      <w:r w:rsidRPr="00055139">
        <w:rPr>
          <w:rFonts w:ascii="Times New Roman" w:hAnsi="Times New Roman" w:cs="Times New Roman"/>
          <w:sz w:val="24"/>
          <w:szCs w:val="24"/>
        </w:rPr>
        <w:t>.</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5. Основные требования производственной санитарии и личной гигиены.</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6. Средства индивидуальной защиты (</w:t>
      </w:r>
      <w:proofErr w:type="gramStart"/>
      <w:r w:rsidRPr="00055139">
        <w:rPr>
          <w:rFonts w:ascii="Times New Roman" w:hAnsi="Times New Roman" w:cs="Times New Roman"/>
          <w:sz w:val="24"/>
          <w:szCs w:val="24"/>
        </w:rPr>
        <w:t>СИЗ</w:t>
      </w:r>
      <w:proofErr w:type="gramEnd"/>
      <w:r w:rsidRPr="00055139">
        <w:rPr>
          <w:rFonts w:ascii="Times New Roman" w:hAnsi="Times New Roman" w:cs="Times New Roman"/>
          <w:sz w:val="24"/>
          <w:szCs w:val="24"/>
        </w:rPr>
        <w:t>). Порядок и нормы выдачи СИЗ, сроки носки.</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7. Обстоятельства и причины отдельных характерных несчастных случаев, аварий, пожаров, происшедших на предприятии и других аналогичных производствах из-за нарушения требований безопасности.</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8. Порядок расследования и оформления несчастных случаев и профессиональных заболеваний.</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lastRenderedPageBreak/>
        <w:t>9. Пожарная безопасность. Способы и средства предотвращения пожаров, взрывов, аварий. Действия персонала при их возникновении.</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 xml:space="preserve">10. Первая помощь пострадавшим. Действия </w:t>
      </w:r>
      <w:proofErr w:type="gramStart"/>
      <w:r w:rsidRPr="00055139">
        <w:rPr>
          <w:rFonts w:ascii="Times New Roman" w:hAnsi="Times New Roman" w:cs="Times New Roman"/>
          <w:sz w:val="24"/>
          <w:szCs w:val="24"/>
        </w:rPr>
        <w:t>работающих</w:t>
      </w:r>
      <w:proofErr w:type="gramEnd"/>
      <w:r w:rsidRPr="00055139">
        <w:rPr>
          <w:rFonts w:ascii="Times New Roman" w:hAnsi="Times New Roman" w:cs="Times New Roman"/>
          <w:sz w:val="24"/>
          <w:szCs w:val="24"/>
        </w:rPr>
        <w:t xml:space="preserve"> при возникновении несчастного случая на участке, в цехе.</w:t>
      </w:r>
    </w:p>
    <w:p w:rsidR="0086662A" w:rsidRPr="00055139" w:rsidRDefault="0086662A" w:rsidP="008E2D1C">
      <w:pPr>
        <w:pStyle w:val="2"/>
        <w:ind w:firstLine="720"/>
        <w:jc w:val="both"/>
        <w:rPr>
          <w:sz w:val="24"/>
          <w:szCs w:val="24"/>
        </w:rPr>
      </w:pPr>
      <w:r w:rsidRPr="00055139">
        <w:rPr>
          <w:sz w:val="24"/>
          <w:szCs w:val="24"/>
        </w:rPr>
        <w:t>Примерный перечень основных вопросов первичного инструктажа на рабочем месте</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1. Общие сведения о технологическом процессе и оборудовании на данном рабочем, производственном участке, в цехе. Основные опасные и вредные производственные факторы, возникающие при данном технологическом процессе.</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2. Безопасная организация и содержание рабочего места.</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3. Опасные зоны машины, механизма, прибора. Средства безопасности оборудования: предохранительные, тормозные устройства и ограждения, системы блокировки и сигнализации, знаки безопасности.</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4. Порядок подготовки к работе (проверка исправности оборудования, пусковых приборов, инструмента и приспособлений, блокировок, заземления и других средств защиты).</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5. Безопасные приемы и методы работы. Действия при возникновении опасной ситуации.</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6. Средства индивидуальной защиты на данном рабочем месте и средства пользования ими.</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 xml:space="preserve">7. Схема безопасного передвижения </w:t>
      </w:r>
      <w:proofErr w:type="gramStart"/>
      <w:r w:rsidRPr="00055139">
        <w:rPr>
          <w:rFonts w:ascii="Times New Roman" w:hAnsi="Times New Roman" w:cs="Times New Roman"/>
          <w:sz w:val="24"/>
          <w:szCs w:val="24"/>
        </w:rPr>
        <w:t>работающих</w:t>
      </w:r>
      <w:proofErr w:type="gramEnd"/>
      <w:r w:rsidRPr="00055139">
        <w:rPr>
          <w:rFonts w:ascii="Times New Roman" w:hAnsi="Times New Roman" w:cs="Times New Roman"/>
          <w:sz w:val="24"/>
          <w:szCs w:val="24"/>
        </w:rPr>
        <w:t xml:space="preserve"> на территории участка, цеха.</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8. Внутрицеховые транспортные и грузоподъемные средства и механизмы.</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9. Характерные причины аварий, взрывов, пожаров, случаев производственных травм.</w:t>
      </w:r>
    </w:p>
    <w:p w:rsidR="0086662A" w:rsidRPr="00055139" w:rsidRDefault="0086662A" w:rsidP="008E2D1C">
      <w:pPr>
        <w:pStyle w:val="a9"/>
        <w:spacing w:before="0" w:beforeAutospacing="0" w:after="0" w:afterAutospacing="0"/>
        <w:ind w:firstLine="720"/>
        <w:jc w:val="both"/>
        <w:rPr>
          <w:rFonts w:ascii="Times New Roman" w:hAnsi="Times New Roman" w:cs="Times New Roman"/>
          <w:sz w:val="24"/>
          <w:szCs w:val="24"/>
        </w:rPr>
      </w:pPr>
      <w:r w:rsidRPr="00055139">
        <w:rPr>
          <w:rFonts w:ascii="Times New Roman" w:hAnsi="Times New Roman" w:cs="Times New Roman"/>
          <w:sz w:val="24"/>
          <w:szCs w:val="24"/>
        </w:rPr>
        <w:t>10. Меры предупреждения аварий, взрывов, пожаров. Обязанность и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3C1E64" w:rsidRPr="00055139" w:rsidRDefault="003C1E64" w:rsidP="00055139">
      <w:pPr>
        <w:spacing w:after="0" w:line="240" w:lineRule="auto"/>
        <w:jc w:val="both"/>
        <w:rPr>
          <w:rFonts w:ascii="Times New Roman" w:hAnsi="Times New Roman" w:cs="Times New Roman"/>
          <w:sz w:val="24"/>
          <w:szCs w:val="24"/>
        </w:rPr>
      </w:pP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Нередко в организациях встает вопрос: кто из сотрудников должен проходить обязательные медицинские осмотры и какова процедура их прохождения? Давайте попробуем разобраться с этим и другими вопросами.</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В ст. 41 Конституции РФ закреплено право каждого гражданина на охрану здоровья. В целях реализации данного права был принят Федеральный закон от 30.03.1999 № 52-ФЗ «О санитарно-эпидемиологическом благополучии населения» (в ред. от 23.07.2008; с </w:t>
      </w:r>
      <w:proofErr w:type="spellStart"/>
      <w:r w:rsidRPr="00055139">
        <w:rPr>
          <w:rFonts w:ascii="Times New Roman" w:eastAsia="Times New Roman" w:hAnsi="Times New Roman" w:cs="Times New Roman"/>
          <w:sz w:val="24"/>
          <w:szCs w:val="24"/>
          <w:lang w:eastAsia="ru-RU"/>
        </w:rPr>
        <w:t>изм</w:t>
      </w:r>
      <w:proofErr w:type="spellEnd"/>
      <w:r w:rsidRPr="00055139">
        <w:rPr>
          <w:rFonts w:ascii="Times New Roman" w:eastAsia="Times New Roman" w:hAnsi="Times New Roman" w:cs="Times New Roman"/>
          <w:sz w:val="24"/>
          <w:szCs w:val="24"/>
          <w:lang w:eastAsia="ru-RU"/>
        </w:rPr>
        <w:t>. от 22.12.2008; далее — Федеральный закон № 52-ФЗ). Как указано в ст. 11 Федерального закона № 52-ФЗ, торговые организации обязаны выполнять требования санитарного законодательства, в частности обеспечивать наличие личных медицинских книжек у своих работников.</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Статья 213 ТК определяет, кто должен проходить медицинские осмотры.</w:t>
      </w:r>
    </w:p>
    <w:p w:rsidR="00D600B5" w:rsidRPr="00055139" w:rsidRDefault="00D600B5" w:rsidP="00055139">
      <w:pPr>
        <w:spacing w:after="0" w:line="240" w:lineRule="auto"/>
        <w:jc w:val="center"/>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Извлечение</w:t>
      </w:r>
      <w:r w:rsidRPr="00055139">
        <w:rPr>
          <w:rFonts w:ascii="Times New Roman" w:eastAsia="Times New Roman" w:hAnsi="Times New Roman" w:cs="Times New Roman"/>
          <w:b/>
          <w:bCs/>
          <w:sz w:val="24"/>
          <w:szCs w:val="24"/>
          <w:lang w:eastAsia="ru-RU"/>
        </w:rPr>
        <w:br/>
        <w:t>из Трудового кодекса Российской Федерации</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Статья 213. Медицинские осмотры некоторых категорий работников</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proofErr w:type="gramStart"/>
      <w:r w:rsidRPr="00055139">
        <w:rPr>
          <w:rFonts w:ascii="Times New Roman" w:eastAsia="Times New Roman" w:hAnsi="Times New Roman" w:cs="Times New Roman"/>
          <w:sz w:val="24"/>
          <w:szCs w:val="24"/>
          <w:lang w:eastAsia="ru-RU"/>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w:t>
      </w:r>
      <w:proofErr w:type="gramEnd"/>
      <w:r w:rsidRPr="00055139">
        <w:rPr>
          <w:rFonts w:ascii="Times New Roman" w:eastAsia="Times New Roman" w:hAnsi="Times New Roman" w:cs="Times New Roman"/>
          <w:sz w:val="24"/>
          <w:szCs w:val="24"/>
          <w:lang w:eastAsia="ru-RU"/>
        </w:rPr>
        <w:t xml:space="preserve">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w:t>
      </w:r>
      <w:r w:rsidRPr="00055139">
        <w:rPr>
          <w:rFonts w:ascii="Times New Roman" w:eastAsia="Times New Roman" w:hAnsi="Times New Roman" w:cs="Times New Roman"/>
          <w:sz w:val="24"/>
          <w:szCs w:val="24"/>
          <w:lang w:eastAsia="ru-RU"/>
        </w:rPr>
        <w:lastRenderedPageBreak/>
        <w:t>некоторых других работодателей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Правительством Российской Федерации.</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055139">
        <w:rPr>
          <w:rFonts w:ascii="Times New Roman" w:eastAsia="Times New Roman" w:hAnsi="Times New Roman" w:cs="Times New Roman"/>
          <w:sz w:val="24"/>
          <w:szCs w:val="24"/>
          <w:lang w:eastAsia="ru-RU"/>
        </w:rPr>
        <w:t>проходят</w:t>
      </w:r>
      <w:proofErr w:type="gramEnd"/>
      <w:r w:rsidRPr="00055139">
        <w:rPr>
          <w:rFonts w:ascii="Times New Roman" w:eastAsia="Times New Roman" w:hAnsi="Times New Roman" w:cs="Times New Roman"/>
          <w:sz w:val="24"/>
          <w:szCs w:val="24"/>
          <w:lang w:eastAsia="ru-RU"/>
        </w:rPr>
        <w:t xml:space="preserve">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Порядок проведения предварительных и периодических медицинских осмотров работников определен приказом </w:t>
      </w:r>
      <w:proofErr w:type="spellStart"/>
      <w:r w:rsidRPr="00055139">
        <w:rPr>
          <w:rFonts w:ascii="Times New Roman" w:eastAsia="Times New Roman" w:hAnsi="Times New Roman" w:cs="Times New Roman"/>
          <w:sz w:val="24"/>
          <w:szCs w:val="24"/>
          <w:lang w:eastAsia="ru-RU"/>
        </w:rPr>
        <w:t>Минздравмедпрома</w:t>
      </w:r>
      <w:proofErr w:type="spellEnd"/>
      <w:r w:rsidRPr="00055139">
        <w:rPr>
          <w:rFonts w:ascii="Times New Roman" w:eastAsia="Times New Roman" w:hAnsi="Times New Roman" w:cs="Times New Roman"/>
          <w:sz w:val="24"/>
          <w:szCs w:val="24"/>
          <w:lang w:eastAsia="ru-RU"/>
        </w:rPr>
        <w:t xml:space="preserve"> РФ от 14.03.1996 № 90 (в ред. от 06.02.2001).</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Данным приказом </w:t>
      </w:r>
      <w:proofErr w:type="gramStart"/>
      <w:r w:rsidRPr="00055139">
        <w:rPr>
          <w:rFonts w:ascii="Times New Roman" w:eastAsia="Times New Roman" w:hAnsi="Times New Roman" w:cs="Times New Roman"/>
          <w:sz w:val="24"/>
          <w:szCs w:val="24"/>
          <w:lang w:eastAsia="ru-RU"/>
        </w:rPr>
        <w:t>определены</w:t>
      </w:r>
      <w:proofErr w:type="gramEnd"/>
      <w:r w:rsidRPr="00055139">
        <w:rPr>
          <w:rFonts w:ascii="Times New Roman" w:eastAsia="Times New Roman" w:hAnsi="Times New Roman" w:cs="Times New Roman"/>
          <w:sz w:val="24"/>
          <w:szCs w:val="24"/>
          <w:lang w:eastAsia="ru-RU"/>
        </w:rPr>
        <w:t xml:space="preserve">: </w:t>
      </w:r>
    </w:p>
    <w:p w:rsidR="00D600B5" w:rsidRPr="00055139" w:rsidRDefault="00D600B5" w:rsidP="00055139">
      <w:pPr>
        <w:numPr>
          <w:ilvl w:val="0"/>
          <w:numId w:val="13"/>
        </w:num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временный перечень вредных, опасных веществ и производственных факторов, при работе с которыми обязательны предварительные и периодические медицинские осмотры работников, медицинских противопоказаний, а также врачей-специалистов, участвующих в проведении этих медицинских осмотров и необходимых лабораторных и функциональных исследований;</w:t>
      </w:r>
    </w:p>
    <w:p w:rsidR="00D600B5" w:rsidRPr="00055139" w:rsidRDefault="00D600B5" w:rsidP="00055139">
      <w:pPr>
        <w:numPr>
          <w:ilvl w:val="0"/>
          <w:numId w:val="13"/>
        </w:num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временный перечень работ, при выполнении которых обязательны предварительные и периодические медицинские осмотры работников, врачей-специалистов, участвующих в проведении этих медицинских осмотров и необходимых лабораторных и функциональных исследований по видам работ, медицинских противопоказаний к допуску на работу;</w:t>
      </w:r>
    </w:p>
    <w:p w:rsidR="00D600B5" w:rsidRPr="00055139" w:rsidRDefault="00D600B5" w:rsidP="00055139">
      <w:pPr>
        <w:numPr>
          <w:ilvl w:val="0"/>
          <w:numId w:val="13"/>
        </w:num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положение о проведении обязательных предварительных при поступлении на работу и периодических медицинских осмотров работников.</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Форма личной медицинской книжки утверждена приказом </w:t>
      </w:r>
      <w:proofErr w:type="spellStart"/>
      <w:r w:rsidRPr="00055139">
        <w:rPr>
          <w:rFonts w:ascii="Times New Roman" w:eastAsia="Times New Roman" w:hAnsi="Times New Roman" w:cs="Times New Roman"/>
          <w:sz w:val="24"/>
          <w:szCs w:val="24"/>
          <w:lang w:eastAsia="ru-RU"/>
        </w:rPr>
        <w:t>Роспотребнадзора</w:t>
      </w:r>
      <w:proofErr w:type="spellEnd"/>
      <w:r w:rsidRPr="00055139">
        <w:rPr>
          <w:rFonts w:ascii="Times New Roman" w:eastAsia="Times New Roman" w:hAnsi="Times New Roman" w:cs="Times New Roman"/>
          <w:sz w:val="24"/>
          <w:szCs w:val="24"/>
          <w:lang w:eastAsia="ru-RU"/>
        </w:rPr>
        <w:t xml:space="preserve"> от 20.05.2005 № 402 «О личной медицинской книжке и санитарном паспорте» (в </w:t>
      </w:r>
      <w:proofErr w:type="spellStart"/>
      <w:proofErr w:type="gramStart"/>
      <w:r w:rsidRPr="00055139">
        <w:rPr>
          <w:rFonts w:ascii="Times New Roman" w:eastAsia="Times New Roman" w:hAnsi="Times New Roman" w:cs="Times New Roman"/>
          <w:sz w:val="24"/>
          <w:szCs w:val="24"/>
          <w:lang w:eastAsia="ru-RU"/>
        </w:rPr>
        <w:t>ред</w:t>
      </w:r>
      <w:proofErr w:type="spellEnd"/>
      <w:proofErr w:type="gramEnd"/>
      <w:r w:rsidRPr="00055139">
        <w:rPr>
          <w:rFonts w:ascii="Times New Roman" w:eastAsia="Times New Roman" w:hAnsi="Times New Roman" w:cs="Times New Roman"/>
          <w:sz w:val="24"/>
          <w:szCs w:val="24"/>
          <w:lang w:eastAsia="ru-RU"/>
        </w:rPr>
        <w:t xml:space="preserve"> от 10.07.2007; далее — Приказ № 402). </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В личной медицинской книжке указываются следующие сведения:</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 наименование выдавшей ее организации </w:t>
      </w:r>
      <w:proofErr w:type="spellStart"/>
      <w:r w:rsidRPr="00055139">
        <w:rPr>
          <w:rFonts w:ascii="Times New Roman" w:eastAsia="Times New Roman" w:hAnsi="Times New Roman" w:cs="Times New Roman"/>
          <w:sz w:val="24"/>
          <w:szCs w:val="24"/>
          <w:lang w:eastAsia="ru-RU"/>
        </w:rPr>
        <w:t>Роспотребнадзора</w:t>
      </w:r>
      <w:proofErr w:type="spellEnd"/>
      <w:r w:rsidRPr="00055139">
        <w:rPr>
          <w:rFonts w:ascii="Times New Roman" w:eastAsia="Times New Roman" w:hAnsi="Times New Roman" w:cs="Times New Roman"/>
          <w:sz w:val="24"/>
          <w:szCs w:val="24"/>
          <w:lang w:eastAsia="ru-RU"/>
        </w:rPr>
        <w:t>;</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 подпись руководителя организации </w:t>
      </w:r>
      <w:proofErr w:type="spellStart"/>
      <w:r w:rsidRPr="00055139">
        <w:rPr>
          <w:rFonts w:ascii="Times New Roman" w:eastAsia="Times New Roman" w:hAnsi="Times New Roman" w:cs="Times New Roman"/>
          <w:sz w:val="24"/>
          <w:szCs w:val="24"/>
          <w:lang w:eastAsia="ru-RU"/>
        </w:rPr>
        <w:t>Роспотребнадзора</w:t>
      </w:r>
      <w:proofErr w:type="spellEnd"/>
      <w:r w:rsidRPr="00055139">
        <w:rPr>
          <w:rFonts w:ascii="Times New Roman" w:eastAsia="Times New Roman" w:hAnsi="Times New Roman" w:cs="Times New Roman"/>
          <w:sz w:val="24"/>
          <w:szCs w:val="24"/>
          <w:lang w:eastAsia="ru-RU"/>
        </w:rPr>
        <w:t xml:space="preserve"> (с расшифровкой);</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дата выдачи;</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сведения о владельце (Ф. И. О. физического лица, год рождения, домашний адрес, должность и личная подпись);</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наименование работодателя (организация либо индивидуальный предприниматель);</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записи о переходе владельца на работу в другие организации;</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отметки о перенесенных владельцем инфекционных заболеваниях и сделанных ему профилактических прививках;</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заключение врача о допуске владельца к работе по результатам медицинского обследования;</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lastRenderedPageBreak/>
        <w:t>• результаты медицинских обследований (на туберкулез, носительство возбудителей кишечных инфекционных заболеваний, дифтерии, патогенного стафилококка, на гельминтозы);</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 результаты лабораторных исследований и осмотра </w:t>
      </w:r>
      <w:proofErr w:type="spellStart"/>
      <w:r w:rsidRPr="00055139">
        <w:rPr>
          <w:rFonts w:ascii="Times New Roman" w:eastAsia="Times New Roman" w:hAnsi="Times New Roman" w:cs="Times New Roman"/>
          <w:sz w:val="24"/>
          <w:szCs w:val="24"/>
          <w:lang w:eastAsia="ru-RU"/>
        </w:rPr>
        <w:t>дерматовенеролога</w:t>
      </w:r>
      <w:proofErr w:type="spellEnd"/>
      <w:r w:rsidRPr="00055139">
        <w:rPr>
          <w:rFonts w:ascii="Times New Roman" w:eastAsia="Times New Roman" w:hAnsi="Times New Roman" w:cs="Times New Roman"/>
          <w:sz w:val="24"/>
          <w:szCs w:val="24"/>
          <w:lang w:eastAsia="ru-RU"/>
        </w:rPr>
        <w:t>;</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профессиональная гигиеническая подготовка и аттестация;</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отметки о сделанных предупреждениях при нарушении санитарных норм и правил.</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Как правило, при оформлении личной медицинской книжки физическое лицо обращается в уполномоченную организацию с заявлением о выдаче и регистрации личной медицинской книжки, после чего проходит медицинское освидетельствование, гигиеническое обучение и аттестацию. </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 </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 xml:space="preserve">Обратите внимание! </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Финансирование мероприятий по прохождению предварительных, периодических медицинских осмотров, гигиенической подготовки и аттестации работников, </w:t>
      </w:r>
      <w:proofErr w:type="gramStart"/>
      <w:r w:rsidRPr="00055139">
        <w:rPr>
          <w:rFonts w:ascii="Times New Roman" w:eastAsia="Times New Roman" w:hAnsi="Times New Roman" w:cs="Times New Roman"/>
          <w:sz w:val="24"/>
          <w:szCs w:val="24"/>
          <w:lang w:eastAsia="ru-RU"/>
        </w:rPr>
        <w:t>а</w:t>
      </w:r>
      <w:proofErr w:type="gramEnd"/>
      <w:r w:rsidRPr="00055139">
        <w:rPr>
          <w:rFonts w:ascii="Times New Roman" w:eastAsia="Times New Roman" w:hAnsi="Times New Roman" w:cs="Times New Roman"/>
          <w:sz w:val="24"/>
          <w:szCs w:val="24"/>
          <w:lang w:eastAsia="ru-RU"/>
        </w:rPr>
        <w:t xml:space="preserve"> следовательно, и оплата оформления личной медицинской книжки ст. 213 ТК РФ возложены на работодателя. Поэтому, даже если потенциальный работник, получив личную медицинскую книжку, оплаченную работодателем, не заключит в дальнейшем с организацией трудовой договор, заставить его «отрабатывать» расходы, понесенные работодателем, нельзя. Трудовой кодекс РФ не предусматривает возможности взыскания с потенциального работника убытков, причиненных </w:t>
      </w:r>
      <w:proofErr w:type="spellStart"/>
      <w:r w:rsidRPr="00055139">
        <w:rPr>
          <w:rFonts w:ascii="Times New Roman" w:eastAsia="Times New Roman" w:hAnsi="Times New Roman" w:cs="Times New Roman"/>
          <w:sz w:val="24"/>
          <w:szCs w:val="24"/>
          <w:lang w:eastAsia="ru-RU"/>
        </w:rPr>
        <w:t>незаключением</w:t>
      </w:r>
      <w:proofErr w:type="spellEnd"/>
      <w:r w:rsidRPr="00055139">
        <w:rPr>
          <w:rFonts w:ascii="Times New Roman" w:eastAsia="Times New Roman" w:hAnsi="Times New Roman" w:cs="Times New Roman"/>
          <w:sz w:val="24"/>
          <w:szCs w:val="24"/>
          <w:lang w:eastAsia="ru-RU"/>
        </w:rPr>
        <w:t xml:space="preserve"> трудового договора.</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Несмотря на то, что оформленная личная книжка принадлежит работнику, он обязан передать ее на хранение работодателю. Нахождение медицинских книжек на руках у работников допускается только в исключительных случаях (например, у продавца отдаленной торговой точки при мелкорозничной торговле). Если при проверке торговой организации выяснится, что к работе допущен продавец, не имеющий личной медицинской книжки (или истек срок его аттестации), то избежать штрафных санкций вряд ли удастся. Суммы административных штрафов установлены пунктом 2 ст. 14.4 Кодекса об административных правонарушениях. При увольнении работника работодатель обязан вернуть ему личную медицинскую книжку.</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Безусловно, у каждого работодателя возникнет вопрос: как же реализовать на деле прохождение работниками медицинских осмотров и как документально внутри организации это оформить.</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Согласно действующему законодательству предварительные и периодические медицинские осмотры работников проводятся лечебно-профилактическими учреждениями любой формы собственности, имеющими соответствующую лицензию и сертификат на основании договора с работодателем. Поэтому начать следует с заключения договора с медицинским учреждением о предоставлении услуг по проведению обязательных предварительных и периодических медосмотров. </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b/>
          <w:bCs/>
          <w:sz w:val="24"/>
          <w:szCs w:val="24"/>
          <w:lang w:eastAsia="ru-RU"/>
        </w:rPr>
        <w:t>Схема организации медицинских осмотров:</w:t>
      </w:r>
    </w:p>
    <w:p w:rsidR="00D600B5" w:rsidRPr="00055139" w:rsidRDefault="00D600B5" w:rsidP="00055139">
      <w:pPr>
        <w:numPr>
          <w:ilvl w:val="0"/>
          <w:numId w:val="14"/>
        </w:num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Заключить договор с медицинским учреждением.</w:t>
      </w:r>
    </w:p>
    <w:p w:rsidR="00D600B5" w:rsidRPr="00055139" w:rsidRDefault="00D600B5" w:rsidP="00055139">
      <w:pPr>
        <w:numPr>
          <w:ilvl w:val="0"/>
          <w:numId w:val="14"/>
        </w:num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Издать приказ по организации об очередности и периодичности прохождения медосмотров.</w:t>
      </w:r>
    </w:p>
    <w:p w:rsidR="00D600B5" w:rsidRPr="00055139" w:rsidRDefault="00D600B5" w:rsidP="00055139">
      <w:pPr>
        <w:numPr>
          <w:ilvl w:val="0"/>
          <w:numId w:val="14"/>
        </w:num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Составить поименные списки лиц, подлежащих направлению на медосмотры.</w:t>
      </w:r>
    </w:p>
    <w:p w:rsidR="00D600B5" w:rsidRPr="00055139" w:rsidRDefault="00D600B5" w:rsidP="00055139">
      <w:pPr>
        <w:numPr>
          <w:ilvl w:val="0"/>
          <w:numId w:val="14"/>
        </w:num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Выдать сотрудникам направления в медицинское учреждение.</w:t>
      </w:r>
    </w:p>
    <w:p w:rsidR="00D600B5" w:rsidRPr="00055139" w:rsidRDefault="00D600B5" w:rsidP="00055139">
      <w:pPr>
        <w:numPr>
          <w:ilvl w:val="0"/>
          <w:numId w:val="14"/>
        </w:num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Получить от работника заключение, подписанное врачом и заверенное печатью лечебного учреждения, с результатом медосмотра.</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Работодатель должен составить поименный список лиц, обязанных пройти медицинский осмотр, а также своевременно направить работника на медосмотр. Обычно списки работников составляют совместно сотрудник отдела кадров и специалист службы охраны труда и в дальнейшем контролируют своевременное прохождение медосмотров.</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Работникам, прошедшим предварительный или периодический медицинский осмотр и признанным годными к работе с вредными, опасными веществами и производственными </w:t>
      </w:r>
      <w:r w:rsidRPr="00055139">
        <w:rPr>
          <w:rFonts w:ascii="Times New Roman" w:eastAsia="Times New Roman" w:hAnsi="Times New Roman" w:cs="Times New Roman"/>
          <w:sz w:val="24"/>
          <w:szCs w:val="24"/>
          <w:lang w:eastAsia="ru-RU"/>
        </w:rPr>
        <w:lastRenderedPageBreak/>
        <w:t>факторами, выдается соответствующее заключение, подписанное лечащим врачом и скрепленное печатью лечебно-профилактического учреждения.</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 xml:space="preserve">Если у работника выявлены проблемы в состоянии здоровья и медицинская комиссия выдала соответствующее заключение, работодатель обязан перевести работника на другую имеющуюся в организации работу, не противопоказанную ему по состоянию здоровья (на это обстоятельство указывает статья 73 ТК РФ). Если работник не согласен на </w:t>
      </w:r>
      <w:proofErr w:type="gramStart"/>
      <w:r w:rsidRPr="00055139">
        <w:rPr>
          <w:rFonts w:ascii="Times New Roman" w:eastAsia="Times New Roman" w:hAnsi="Times New Roman" w:cs="Times New Roman"/>
          <w:sz w:val="24"/>
          <w:szCs w:val="24"/>
          <w:lang w:eastAsia="ru-RU"/>
        </w:rPr>
        <w:t>перевод</w:t>
      </w:r>
      <w:proofErr w:type="gramEnd"/>
      <w:r w:rsidRPr="00055139">
        <w:rPr>
          <w:rFonts w:ascii="Times New Roman" w:eastAsia="Times New Roman" w:hAnsi="Times New Roman" w:cs="Times New Roman"/>
          <w:sz w:val="24"/>
          <w:szCs w:val="24"/>
          <w:lang w:eastAsia="ru-RU"/>
        </w:rPr>
        <w:t xml:space="preserve"> либо в организации нет соответствующей работы, трудовой договор прекращается по п. 8 ч. 1 ст. 77 ТК РФ.</w:t>
      </w:r>
    </w:p>
    <w:p w:rsidR="00D600B5" w:rsidRPr="00055139" w:rsidRDefault="00D600B5" w:rsidP="00055139">
      <w:pPr>
        <w:spacing w:after="0" w:line="240" w:lineRule="auto"/>
        <w:jc w:val="both"/>
        <w:rPr>
          <w:rFonts w:ascii="Times New Roman" w:eastAsia="Times New Roman" w:hAnsi="Times New Roman" w:cs="Times New Roman"/>
          <w:sz w:val="24"/>
          <w:szCs w:val="24"/>
          <w:lang w:eastAsia="ru-RU"/>
        </w:rPr>
      </w:pPr>
      <w:r w:rsidRPr="00055139">
        <w:rPr>
          <w:rFonts w:ascii="Times New Roman" w:eastAsia="Times New Roman" w:hAnsi="Times New Roman" w:cs="Times New Roman"/>
          <w:sz w:val="24"/>
          <w:szCs w:val="24"/>
          <w:lang w:eastAsia="ru-RU"/>
        </w:rPr>
        <w:t>Теперь возникает следующий вполне обоснованный вопрос: кто оплачивает прохождение медосмотров? Исходя из положений статей 213, 266 и 212 ТК РФ, следует, что обязательные предварительные, периодические и внеочередные медицинские осмотры проводятся за счет средств работодателя. Если же сотрудник не прошел обследование по вине организации, то за дни, когда он был отстранен в связи с этим от работы, ему оплачивается все время отстранения от работы как за простой (ст. 76 ТК РФ). При этом согласно ст. 157 ТК РФ оплата времени простоя по вине работодателя оплачивается в размере не менее двух третей средней заработной платы работника.</w:t>
      </w:r>
    </w:p>
    <w:p w:rsidR="00AE416D" w:rsidRPr="00055139" w:rsidRDefault="00AE416D" w:rsidP="00055139">
      <w:pPr>
        <w:spacing w:after="0" w:line="240" w:lineRule="auto"/>
        <w:jc w:val="both"/>
        <w:rPr>
          <w:rFonts w:ascii="Times New Roman" w:hAnsi="Times New Roman" w:cs="Times New Roman"/>
          <w:sz w:val="24"/>
          <w:szCs w:val="24"/>
        </w:rPr>
      </w:pPr>
    </w:p>
    <w:sectPr w:rsidR="00AE416D" w:rsidRPr="00055139" w:rsidSect="00AE41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649" w:rsidRDefault="00C55649" w:rsidP="003C1E64">
      <w:pPr>
        <w:spacing w:after="0" w:line="240" w:lineRule="auto"/>
      </w:pPr>
      <w:r>
        <w:separator/>
      </w:r>
    </w:p>
  </w:endnote>
  <w:endnote w:type="continuationSeparator" w:id="0">
    <w:p w:rsidR="00C55649" w:rsidRDefault="00C55649" w:rsidP="003C1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649" w:rsidRDefault="00C55649" w:rsidP="003C1E64">
      <w:pPr>
        <w:spacing w:after="0" w:line="240" w:lineRule="auto"/>
      </w:pPr>
      <w:r>
        <w:separator/>
      </w:r>
    </w:p>
  </w:footnote>
  <w:footnote w:type="continuationSeparator" w:id="0">
    <w:p w:rsidR="00C55649" w:rsidRDefault="00C55649" w:rsidP="003C1E64">
      <w:pPr>
        <w:spacing w:after="0" w:line="240" w:lineRule="auto"/>
      </w:pPr>
      <w:r>
        <w:continuationSeparator/>
      </w:r>
    </w:p>
  </w:footnote>
  <w:footnote w:id="1">
    <w:p w:rsidR="004F721A" w:rsidRDefault="004F721A" w:rsidP="003C1E64">
      <w:pPr>
        <w:pStyle w:val="a5"/>
      </w:pPr>
      <w:r>
        <w:rPr>
          <w:rStyle w:val="a7"/>
        </w:rPr>
        <w:sym w:font="Symbol" w:char="F02A"/>
      </w:r>
      <w:r>
        <w:t xml:space="preserve"> Разработка: © НОУ «Школа </w:t>
      </w:r>
      <w:proofErr w:type="spellStart"/>
      <w:r>
        <w:t>спецподготовки</w:t>
      </w:r>
      <w:proofErr w:type="spellEnd"/>
      <w:r>
        <w:t xml:space="preserve"> «Витязь», 2003–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0DE406B4"/>
    <w:multiLevelType w:val="multilevel"/>
    <w:tmpl w:val="960E3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5267D"/>
    <w:multiLevelType w:val="multilevel"/>
    <w:tmpl w:val="6C88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B317B"/>
    <w:multiLevelType w:val="singleLevel"/>
    <w:tmpl w:val="3A9A9F82"/>
    <w:lvl w:ilvl="0">
      <w:numFmt w:val="bullet"/>
      <w:lvlText w:val="-"/>
      <w:lvlJc w:val="left"/>
      <w:pPr>
        <w:tabs>
          <w:tab w:val="num" w:pos="360"/>
        </w:tabs>
        <w:ind w:left="360" w:hanging="360"/>
      </w:pPr>
      <w:rPr>
        <w:rFonts w:hint="default"/>
      </w:rPr>
    </w:lvl>
  </w:abstractNum>
  <w:abstractNum w:abstractNumId="4">
    <w:nsid w:val="31816F8F"/>
    <w:multiLevelType w:val="singleLevel"/>
    <w:tmpl w:val="3A9A9F82"/>
    <w:lvl w:ilvl="0">
      <w:numFmt w:val="bullet"/>
      <w:lvlText w:val="-"/>
      <w:lvlJc w:val="left"/>
      <w:pPr>
        <w:tabs>
          <w:tab w:val="num" w:pos="360"/>
        </w:tabs>
        <w:ind w:left="360" w:hanging="360"/>
      </w:pPr>
      <w:rPr>
        <w:rFonts w:hint="default"/>
      </w:rPr>
    </w:lvl>
  </w:abstractNum>
  <w:abstractNum w:abstractNumId="5">
    <w:nsid w:val="352227D6"/>
    <w:multiLevelType w:val="multilevel"/>
    <w:tmpl w:val="D8C810AE"/>
    <w:lvl w:ilvl="0">
      <w:start w:val="1"/>
      <w:numFmt w:val="decimal"/>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6">
    <w:nsid w:val="4AE028CB"/>
    <w:multiLevelType w:val="multilevel"/>
    <w:tmpl w:val="741A7F6A"/>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7">
    <w:nsid w:val="54017C0F"/>
    <w:multiLevelType w:val="multilevel"/>
    <w:tmpl w:val="3358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6141B"/>
    <w:multiLevelType w:val="singleLevel"/>
    <w:tmpl w:val="3A9A9F82"/>
    <w:lvl w:ilvl="0">
      <w:numFmt w:val="bullet"/>
      <w:lvlText w:val="-"/>
      <w:lvlJc w:val="left"/>
      <w:pPr>
        <w:tabs>
          <w:tab w:val="num" w:pos="360"/>
        </w:tabs>
        <w:ind w:left="360" w:hanging="360"/>
      </w:pPr>
      <w:rPr>
        <w:rFonts w:hint="default"/>
      </w:rPr>
    </w:lvl>
  </w:abstractNum>
  <w:abstractNum w:abstractNumId="9">
    <w:nsid w:val="56891E98"/>
    <w:multiLevelType w:val="multilevel"/>
    <w:tmpl w:val="C71E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ED38DC"/>
    <w:multiLevelType w:val="multilevel"/>
    <w:tmpl w:val="10A6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7386D"/>
    <w:multiLevelType w:val="multilevel"/>
    <w:tmpl w:val="E758A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27924"/>
    <w:multiLevelType w:val="multilevel"/>
    <w:tmpl w:val="547E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557529"/>
    <w:multiLevelType w:val="singleLevel"/>
    <w:tmpl w:val="3A9A9F82"/>
    <w:lvl w:ilvl="0">
      <w:numFmt w:val="bullet"/>
      <w:lvlText w:val="-"/>
      <w:lvlJc w:val="left"/>
      <w:pPr>
        <w:tabs>
          <w:tab w:val="num" w:pos="360"/>
        </w:tabs>
        <w:ind w:left="360" w:hanging="360"/>
      </w:pPr>
      <w:rPr>
        <w:rFonts w:hint="default"/>
      </w:rPr>
    </w:lvl>
  </w:abstractNum>
  <w:abstractNum w:abstractNumId="14">
    <w:nsid w:val="6C2052D9"/>
    <w:multiLevelType w:val="multilevel"/>
    <w:tmpl w:val="1B9A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881749"/>
    <w:multiLevelType w:val="multilevel"/>
    <w:tmpl w:val="1216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D60047"/>
    <w:multiLevelType w:val="multilevel"/>
    <w:tmpl w:val="8560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13"/>
  </w:num>
  <w:num w:numId="5">
    <w:abstractNumId w:val="11"/>
  </w:num>
  <w:num w:numId="6">
    <w:abstractNumId w:val="10"/>
  </w:num>
  <w:num w:numId="7">
    <w:abstractNumId w:val="9"/>
  </w:num>
  <w:num w:numId="8">
    <w:abstractNumId w:val="12"/>
  </w:num>
  <w:num w:numId="9">
    <w:abstractNumId w:val="16"/>
  </w:num>
  <w:num w:numId="10">
    <w:abstractNumId w:val="2"/>
  </w:num>
  <w:num w:numId="11">
    <w:abstractNumId w:val="14"/>
  </w:num>
  <w:num w:numId="12">
    <w:abstractNumId w:val="7"/>
  </w:num>
  <w:num w:numId="13">
    <w:abstractNumId w:val="15"/>
  </w:num>
  <w:num w:numId="14">
    <w:abstractNumId w:val="1"/>
  </w:num>
  <w:num w:numId="15">
    <w:abstractNumId w:val="6"/>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76B9"/>
    <w:rsid w:val="00055139"/>
    <w:rsid w:val="00161EC1"/>
    <w:rsid w:val="003C1E64"/>
    <w:rsid w:val="00443E11"/>
    <w:rsid w:val="004F721A"/>
    <w:rsid w:val="006B76B9"/>
    <w:rsid w:val="0086662A"/>
    <w:rsid w:val="008E2D1C"/>
    <w:rsid w:val="009F4B4E"/>
    <w:rsid w:val="00AA42DA"/>
    <w:rsid w:val="00AE416D"/>
    <w:rsid w:val="00C55649"/>
    <w:rsid w:val="00D60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6D"/>
  </w:style>
  <w:style w:type="paragraph" w:styleId="1">
    <w:name w:val="heading 1"/>
    <w:basedOn w:val="a"/>
    <w:next w:val="a"/>
    <w:link w:val="10"/>
    <w:qFormat/>
    <w:rsid w:val="003C1E6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qFormat/>
    <w:rsid w:val="003C1E64"/>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32"/>
      <w:szCs w:val="20"/>
      <w:lang w:eastAsia="ru-RU"/>
    </w:rPr>
  </w:style>
  <w:style w:type="paragraph" w:styleId="3">
    <w:name w:val="heading 3"/>
    <w:basedOn w:val="a"/>
    <w:next w:val="a"/>
    <w:link w:val="30"/>
    <w:qFormat/>
    <w:rsid w:val="003C1E64"/>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Cs/>
      <w:iCs/>
      <w:sz w:val="32"/>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blue21">
    <w:name w:val="b_blue21"/>
    <w:basedOn w:val="a"/>
    <w:rsid w:val="006B76B9"/>
    <w:pPr>
      <w:spacing w:after="240" w:line="240" w:lineRule="auto"/>
      <w:ind w:firstLine="300"/>
      <w:jc w:val="center"/>
    </w:pPr>
    <w:rPr>
      <w:rFonts w:ascii="Times New Roman" w:eastAsia="Times New Roman" w:hAnsi="Times New Roman" w:cs="Times New Roman"/>
      <w:b/>
      <w:bCs/>
      <w:color w:val="000080"/>
      <w:sz w:val="21"/>
      <w:szCs w:val="21"/>
      <w:lang w:eastAsia="ru-RU"/>
    </w:rPr>
  </w:style>
  <w:style w:type="character" w:customStyle="1" w:styleId="bblue22">
    <w:name w:val="b_blue22"/>
    <w:basedOn w:val="a0"/>
    <w:rsid w:val="006B76B9"/>
    <w:rPr>
      <w:b/>
      <w:bCs/>
      <w:color w:val="000080"/>
      <w:sz w:val="21"/>
      <w:szCs w:val="21"/>
    </w:rPr>
  </w:style>
  <w:style w:type="paragraph" w:customStyle="1" w:styleId="bred41">
    <w:name w:val="b_red41"/>
    <w:basedOn w:val="a"/>
    <w:rsid w:val="006B76B9"/>
    <w:pPr>
      <w:spacing w:after="240" w:line="240" w:lineRule="auto"/>
      <w:ind w:firstLine="300"/>
    </w:pPr>
    <w:rPr>
      <w:rFonts w:ascii="Times New Roman" w:eastAsia="Times New Roman" w:hAnsi="Times New Roman" w:cs="Times New Roman"/>
      <w:b/>
      <w:bCs/>
      <w:color w:val="FF0000"/>
      <w:sz w:val="21"/>
      <w:szCs w:val="21"/>
      <w:lang w:eastAsia="ru-RU"/>
    </w:rPr>
  </w:style>
  <w:style w:type="character" w:customStyle="1" w:styleId="10">
    <w:name w:val="Заголовок 1 Знак"/>
    <w:basedOn w:val="a0"/>
    <w:link w:val="1"/>
    <w:rsid w:val="003C1E64"/>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rsid w:val="003C1E64"/>
    <w:rPr>
      <w:rFonts w:ascii="Times New Roman" w:eastAsia="Times New Roman" w:hAnsi="Times New Roman" w:cs="Times New Roman"/>
      <w:b/>
      <w:i/>
      <w:sz w:val="32"/>
      <w:szCs w:val="20"/>
      <w:lang w:eastAsia="ru-RU"/>
    </w:rPr>
  </w:style>
  <w:style w:type="character" w:customStyle="1" w:styleId="30">
    <w:name w:val="Заголовок 3 Знак"/>
    <w:basedOn w:val="a0"/>
    <w:link w:val="3"/>
    <w:rsid w:val="003C1E64"/>
    <w:rPr>
      <w:rFonts w:ascii="Times New Roman" w:eastAsia="Times New Roman" w:hAnsi="Times New Roman" w:cs="Times New Roman"/>
      <w:bCs/>
      <w:iCs/>
      <w:sz w:val="32"/>
      <w:szCs w:val="20"/>
      <w:u w:val="single"/>
      <w:lang w:eastAsia="ru-RU"/>
    </w:rPr>
  </w:style>
  <w:style w:type="paragraph" w:styleId="a3">
    <w:name w:val="Body Text"/>
    <w:basedOn w:val="a"/>
    <w:link w:val="a4"/>
    <w:semiHidden/>
    <w:rsid w:val="003C1E6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lang w:eastAsia="ru-RU"/>
    </w:rPr>
  </w:style>
  <w:style w:type="character" w:customStyle="1" w:styleId="a4">
    <w:name w:val="Основной текст Знак"/>
    <w:basedOn w:val="a0"/>
    <w:link w:val="a3"/>
    <w:semiHidden/>
    <w:rsid w:val="003C1E64"/>
    <w:rPr>
      <w:rFonts w:ascii="Times New Roman" w:eastAsia="Times New Roman" w:hAnsi="Times New Roman" w:cs="Times New Roman"/>
      <w:b/>
      <w:i/>
      <w:sz w:val="24"/>
      <w:szCs w:val="20"/>
      <w:lang w:eastAsia="ru-RU"/>
    </w:rPr>
  </w:style>
  <w:style w:type="paragraph" w:styleId="21">
    <w:name w:val="Body Text 2"/>
    <w:basedOn w:val="a"/>
    <w:link w:val="22"/>
    <w:semiHidden/>
    <w:rsid w:val="003C1E64"/>
    <w:pPr>
      <w:overflowPunct w:val="0"/>
      <w:autoSpaceDE w:val="0"/>
      <w:autoSpaceDN w:val="0"/>
      <w:adjustRightInd w:val="0"/>
      <w:spacing w:after="0" w:line="240" w:lineRule="auto"/>
      <w:jc w:val="both"/>
      <w:textAlignment w:val="baseline"/>
    </w:pPr>
    <w:rPr>
      <w:rFonts w:ascii="Times New Roman" w:eastAsia="Times New Roman" w:hAnsi="Times New Roman" w:cs="Times New Roman"/>
      <w:b/>
      <w:i/>
      <w:sz w:val="32"/>
      <w:szCs w:val="20"/>
      <w:lang w:eastAsia="ru-RU"/>
    </w:rPr>
  </w:style>
  <w:style w:type="character" w:customStyle="1" w:styleId="22">
    <w:name w:val="Основной текст 2 Знак"/>
    <w:basedOn w:val="a0"/>
    <w:link w:val="21"/>
    <w:semiHidden/>
    <w:rsid w:val="003C1E64"/>
    <w:rPr>
      <w:rFonts w:ascii="Times New Roman" w:eastAsia="Times New Roman" w:hAnsi="Times New Roman" w:cs="Times New Roman"/>
      <w:b/>
      <w:i/>
      <w:sz w:val="32"/>
      <w:szCs w:val="20"/>
      <w:lang w:eastAsia="ru-RU"/>
    </w:rPr>
  </w:style>
  <w:style w:type="paragraph" w:styleId="31">
    <w:name w:val="Body Text 3"/>
    <w:basedOn w:val="a"/>
    <w:link w:val="32"/>
    <w:semiHidden/>
    <w:rsid w:val="003C1E6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szCs w:val="20"/>
      <w:u w:val="single"/>
      <w:lang w:eastAsia="ru-RU"/>
    </w:rPr>
  </w:style>
  <w:style w:type="character" w:customStyle="1" w:styleId="32">
    <w:name w:val="Основной текст 3 Знак"/>
    <w:basedOn w:val="a0"/>
    <w:link w:val="31"/>
    <w:semiHidden/>
    <w:rsid w:val="003C1E64"/>
    <w:rPr>
      <w:rFonts w:ascii="Times New Roman" w:eastAsia="Times New Roman" w:hAnsi="Times New Roman" w:cs="Times New Roman"/>
      <w:b/>
      <w:i/>
      <w:sz w:val="32"/>
      <w:szCs w:val="20"/>
      <w:u w:val="single"/>
      <w:lang w:eastAsia="ru-RU"/>
    </w:rPr>
  </w:style>
  <w:style w:type="paragraph" w:styleId="a5">
    <w:name w:val="footnote text"/>
    <w:basedOn w:val="a"/>
    <w:link w:val="a6"/>
    <w:semiHidden/>
    <w:rsid w:val="003C1E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3C1E64"/>
    <w:rPr>
      <w:rFonts w:ascii="Times New Roman" w:eastAsia="Times New Roman" w:hAnsi="Times New Roman" w:cs="Times New Roman"/>
      <w:sz w:val="20"/>
      <w:szCs w:val="20"/>
      <w:lang w:eastAsia="ru-RU"/>
    </w:rPr>
  </w:style>
  <w:style w:type="character" w:styleId="a7">
    <w:name w:val="footnote reference"/>
    <w:basedOn w:val="a0"/>
    <w:semiHidden/>
    <w:rsid w:val="003C1E64"/>
    <w:rPr>
      <w:vertAlign w:val="superscript"/>
    </w:rPr>
  </w:style>
  <w:style w:type="character" w:styleId="a8">
    <w:name w:val="Hyperlink"/>
    <w:basedOn w:val="a0"/>
    <w:uiPriority w:val="99"/>
    <w:semiHidden/>
    <w:unhideWhenUsed/>
    <w:rsid w:val="0086662A"/>
    <w:rPr>
      <w:color w:val="0069B3"/>
      <w:u w:val="single"/>
    </w:rPr>
  </w:style>
  <w:style w:type="paragraph" w:styleId="a9">
    <w:name w:val="Normal (Web)"/>
    <w:basedOn w:val="a"/>
    <w:uiPriority w:val="99"/>
    <w:semiHidden/>
    <w:unhideWhenUsed/>
    <w:rsid w:val="0086662A"/>
    <w:pPr>
      <w:spacing w:before="100" w:beforeAutospacing="1" w:after="100" w:afterAutospacing="1" w:line="240" w:lineRule="auto"/>
    </w:pPr>
    <w:rPr>
      <w:rFonts w:ascii="Tahoma" w:eastAsia="Times New Roman" w:hAnsi="Tahoma" w:cs="Tahoma"/>
      <w:sz w:val="20"/>
      <w:szCs w:val="20"/>
      <w:lang w:eastAsia="ru-RU"/>
    </w:rPr>
  </w:style>
  <w:style w:type="character" w:customStyle="1" w:styleId="tocnumber2">
    <w:name w:val="tocnumber2"/>
    <w:basedOn w:val="a0"/>
    <w:rsid w:val="00D600B5"/>
  </w:style>
  <w:style w:type="character" w:customStyle="1" w:styleId="toctext">
    <w:name w:val="toctext"/>
    <w:basedOn w:val="a0"/>
    <w:rsid w:val="00D600B5"/>
  </w:style>
  <w:style w:type="character" w:customStyle="1" w:styleId="mw-headline">
    <w:name w:val="mw-headline"/>
    <w:basedOn w:val="a0"/>
    <w:rsid w:val="00D600B5"/>
  </w:style>
  <w:style w:type="character" w:customStyle="1" w:styleId="mw-editsection1">
    <w:name w:val="mw-editsection1"/>
    <w:basedOn w:val="a0"/>
    <w:rsid w:val="00D600B5"/>
  </w:style>
  <w:style w:type="character" w:customStyle="1" w:styleId="mw-editsection-bracket">
    <w:name w:val="mw-editsection-bracket"/>
    <w:basedOn w:val="a0"/>
    <w:rsid w:val="00D600B5"/>
  </w:style>
  <w:style w:type="character" w:customStyle="1" w:styleId="mw-editsection-divider1">
    <w:name w:val="mw-editsection-divider1"/>
    <w:basedOn w:val="a0"/>
    <w:rsid w:val="00D600B5"/>
    <w:rPr>
      <w:color w:val="555555"/>
    </w:rPr>
  </w:style>
  <w:style w:type="paragraph" w:styleId="aa">
    <w:name w:val="Balloon Text"/>
    <w:basedOn w:val="a"/>
    <w:link w:val="ab"/>
    <w:uiPriority w:val="99"/>
    <w:semiHidden/>
    <w:unhideWhenUsed/>
    <w:rsid w:val="00D600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00B5"/>
    <w:rPr>
      <w:rFonts w:ascii="Tahoma" w:hAnsi="Tahoma" w:cs="Tahoma"/>
      <w:sz w:val="16"/>
      <w:szCs w:val="16"/>
    </w:rPr>
  </w:style>
  <w:style w:type="paragraph" w:styleId="ac">
    <w:name w:val="List Paragraph"/>
    <w:basedOn w:val="a"/>
    <w:uiPriority w:val="34"/>
    <w:qFormat/>
    <w:rsid w:val="00055139"/>
    <w:pPr>
      <w:ind w:left="720"/>
      <w:contextualSpacing/>
    </w:pPr>
  </w:style>
</w:styles>
</file>

<file path=word/webSettings.xml><?xml version="1.0" encoding="utf-8"?>
<w:webSettings xmlns:r="http://schemas.openxmlformats.org/officeDocument/2006/relationships" xmlns:w="http://schemas.openxmlformats.org/wordprocessingml/2006/main">
  <w:divs>
    <w:div w:id="107748748">
      <w:bodyDiv w:val="1"/>
      <w:marLeft w:val="0"/>
      <w:marRight w:val="0"/>
      <w:marTop w:val="0"/>
      <w:marBottom w:val="0"/>
      <w:divBdr>
        <w:top w:val="none" w:sz="0" w:space="0" w:color="auto"/>
        <w:left w:val="none" w:sz="0" w:space="0" w:color="auto"/>
        <w:bottom w:val="none" w:sz="0" w:space="0" w:color="auto"/>
        <w:right w:val="none" w:sz="0" w:space="0" w:color="auto"/>
      </w:divBdr>
      <w:divsChild>
        <w:div w:id="1658341751">
          <w:marLeft w:val="3255"/>
          <w:marRight w:val="3000"/>
          <w:marTop w:val="0"/>
          <w:marBottom w:val="0"/>
          <w:divBdr>
            <w:top w:val="none" w:sz="0" w:space="0" w:color="auto"/>
            <w:left w:val="none" w:sz="0" w:space="0" w:color="auto"/>
            <w:bottom w:val="none" w:sz="0" w:space="0" w:color="auto"/>
            <w:right w:val="none" w:sz="0" w:space="0" w:color="auto"/>
          </w:divBdr>
          <w:divsChild>
            <w:div w:id="1918242990">
              <w:marLeft w:val="0"/>
              <w:marRight w:val="-45"/>
              <w:marTop w:val="0"/>
              <w:marBottom w:val="0"/>
              <w:divBdr>
                <w:top w:val="none" w:sz="0" w:space="0" w:color="auto"/>
                <w:left w:val="none" w:sz="0" w:space="0" w:color="auto"/>
                <w:bottom w:val="none" w:sz="0" w:space="0" w:color="auto"/>
                <w:right w:val="none" w:sz="0" w:space="0" w:color="auto"/>
              </w:divBdr>
              <w:divsChild>
                <w:div w:id="19089916">
                  <w:marLeft w:val="-15"/>
                  <w:marRight w:val="0"/>
                  <w:marTop w:val="0"/>
                  <w:marBottom w:val="0"/>
                  <w:divBdr>
                    <w:top w:val="none" w:sz="0" w:space="0" w:color="auto"/>
                    <w:left w:val="none" w:sz="0" w:space="0" w:color="auto"/>
                    <w:bottom w:val="none" w:sz="0" w:space="0" w:color="auto"/>
                    <w:right w:val="none" w:sz="0" w:space="0" w:color="auto"/>
                  </w:divBdr>
                  <w:divsChild>
                    <w:div w:id="937980125">
                      <w:marLeft w:val="0"/>
                      <w:marRight w:val="0"/>
                      <w:marTop w:val="0"/>
                      <w:marBottom w:val="0"/>
                      <w:divBdr>
                        <w:top w:val="none" w:sz="0" w:space="0" w:color="auto"/>
                        <w:left w:val="none" w:sz="0" w:space="0" w:color="auto"/>
                        <w:bottom w:val="none" w:sz="0" w:space="0" w:color="auto"/>
                        <w:right w:val="none" w:sz="0" w:space="0" w:color="auto"/>
                      </w:divBdr>
                      <w:divsChild>
                        <w:div w:id="5174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150595">
      <w:bodyDiv w:val="1"/>
      <w:marLeft w:val="0"/>
      <w:marRight w:val="0"/>
      <w:marTop w:val="0"/>
      <w:marBottom w:val="0"/>
      <w:divBdr>
        <w:top w:val="none" w:sz="0" w:space="0" w:color="auto"/>
        <w:left w:val="none" w:sz="0" w:space="0" w:color="auto"/>
        <w:bottom w:val="none" w:sz="0" w:space="0" w:color="auto"/>
        <w:right w:val="none" w:sz="0" w:space="0" w:color="auto"/>
      </w:divBdr>
      <w:divsChild>
        <w:div w:id="1006791215">
          <w:marLeft w:val="0"/>
          <w:marRight w:val="0"/>
          <w:marTop w:val="0"/>
          <w:marBottom w:val="0"/>
          <w:divBdr>
            <w:top w:val="none" w:sz="0" w:space="0" w:color="auto"/>
            <w:left w:val="none" w:sz="0" w:space="0" w:color="auto"/>
            <w:bottom w:val="none" w:sz="0" w:space="0" w:color="auto"/>
            <w:right w:val="none" w:sz="0" w:space="0" w:color="auto"/>
          </w:divBdr>
          <w:divsChild>
            <w:div w:id="41949381">
              <w:marLeft w:val="0"/>
              <w:marRight w:val="0"/>
              <w:marTop w:val="0"/>
              <w:marBottom w:val="0"/>
              <w:divBdr>
                <w:top w:val="none" w:sz="0" w:space="0" w:color="auto"/>
                <w:left w:val="none" w:sz="0" w:space="0" w:color="auto"/>
                <w:bottom w:val="none" w:sz="0" w:space="0" w:color="auto"/>
                <w:right w:val="none" w:sz="0" w:space="0" w:color="auto"/>
              </w:divBdr>
              <w:divsChild>
                <w:div w:id="2014188292">
                  <w:marLeft w:val="0"/>
                  <w:marRight w:val="0"/>
                  <w:marTop w:val="0"/>
                  <w:marBottom w:val="0"/>
                  <w:divBdr>
                    <w:top w:val="none" w:sz="0" w:space="0" w:color="auto"/>
                    <w:left w:val="none" w:sz="0" w:space="0" w:color="auto"/>
                    <w:bottom w:val="none" w:sz="0" w:space="0" w:color="auto"/>
                    <w:right w:val="none" w:sz="0" w:space="0" w:color="auto"/>
                  </w:divBdr>
                  <w:divsChild>
                    <w:div w:id="716391274">
                      <w:marLeft w:val="0"/>
                      <w:marRight w:val="0"/>
                      <w:marTop w:val="0"/>
                      <w:marBottom w:val="0"/>
                      <w:divBdr>
                        <w:top w:val="none" w:sz="0" w:space="0" w:color="auto"/>
                        <w:left w:val="none" w:sz="0" w:space="0" w:color="auto"/>
                        <w:bottom w:val="none" w:sz="0" w:space="0" w:color="auto"/>
                        <w:right w:val="none" w:sz="0" w:space="0" w:color="auto"/>
                      </w:divBdr>
                      <w:divsChild>
                        <w:div w:id="1063019893">
                          <w:marLeft w:val="0"/>
                          <w:marRight w:val="0"/>
                          <w:marTop w:val="0"/>
                          <w:marBottom w:val="0"/>
                          <w:divBdr>
                            <w:top w:val="none" w:sz="0" w:space="0" w:color="auto"/>
                            <w:left w:val="none" w:sz="0" w:space="0" w:color="auto"/>
                            <w:bottom w:val="none" w:sz="0" w:space="0" w:color="auto"/>
                            <w:right w:val="none" w:sz="0" w:space="0" w:color="auto"/>
                          </w:divBdr>
                        </w:div>
                      </w:divsChild>
                    </w:div>
                    <w:div w:id="331026872">
                      <w:marLeft w:val="0"/>
                      <w:marRight w:val="0"/>
                      <w:marTop w:val="0"/>
                      <w:marBottom w:val="0"/>
                      <w:divBdr>
                        <w:top w:val="none" w:sz="0" w:space="0" w:color="auto"/>
                        <w:left w:val="none" w:sz="0" w:space="0" w:color="auto"/>
                        <w:bottom w:val="none" w:sz="0" w:space="0" w:color="auto"/>
                        <w:right w:val="none" w:sz="0" w:space="0" w:color="auto"/>
                      </w:divBdr>
                    </w:div>
                    <w:div w:id="9719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1905">
      <w:bodyDiv w:val="1"/>
      <w:marLeft w:val="0"/>
      <w:marRight w:val="0"/>
      <w:marTop w:val="0"/>
      <w:marBottom w:val="0"/>
      <w:divBdr>
        <w:top w:val="none" w:sz="0" w:space="0" w:color="auto"/>
        <w:left w:val="none" w:sz="0" w:space="0" w:color="auto"/>
        <w:bottom w:val="none" w:sz="0" w:space="0" w:color="auto"/>
        <w:right w:val="none" w:sz="0" w:space="0" w:color="auto"/>
      </w:divBdr>
      <w:divsChild>
        <w:div w:id="1617717014">
          <w:marLeft w:val="0"/>
          <w:marRight w:val="0"/>
          <w:marTop w:val="0"/>
          <w:marBottom w:val="0"/>
          <w:divBdr>
            <w:top w:val="none" w:sz="0" w:space="0" w:color="auto"/>
            <w:left w:val="none" w:sz="0" w:space="0" w:color="auto"/>
            <w:bottom w:val="none" w:sz="0" w:space="0" w:color="auto"/>
            <w:right w:val="none" w:sz="0" w:space="0" w:color="auto"/>
          </w:divBdr>
          <w:divsChild>
            <w:div w:id="760492592">
              <w:marLeft w:val="0"/>
              <w:marRight w:val="0"/>
              <w:marTop w:val="0"/>
              <w:marBottom w:val="0"/>
              <w:divBdr>
                <w:top w:val="none" w:sz="0" w:space="0" w:color="auto"/>
                <w:left w:val="none" w:sz="0" w:space="0" w:color="auto"/>
                <w:bottom w:val="none" w:sz="0" w:space="0" w:color="auto"/>
                <w:right w:val="none" w:sz="0" w:space="0" w:color="auto"/>
              </w:divBdr>
              <w:divsChild>
                <w:div w:id="1123302689">
                  <w:marLeft w:val="0"/>
                  <w:marRight w:val="0"/>
                  <w:marTop w:val="0"/>
                  <w:marBottom w:val="0"/>
                  <w:divBdr>
                    <w:top w:val="none" w:sz="0" w:space="0" w:color="auto"/>
                    <w:left w:val="none" w:sz="0" w:space="0" w:color="auto"/>
                    <w:bottom w:val="none" w:sz="0" w:space="0" w:color="auto"/>
                    <w:right w:val="none" w:sz="0" w:space="0" w:color="auto"/>
                  </w:divBdr>
                  <w:divsChild>
                    <w:div w:id="900603301">
                      <w:marLeft w:val="0"/>
                      <w:marRight w:val="0"/>
                      <w:marTop w:val="0"/>
                      <w:marBottom w:val="0"/>
                      <w:divBdr>
                        <w:top w:val="none" w:sz="0" w:space="0" w:color="auto"/>
                        <w:left w:val="none" w:sz="0" w:space="0" w:color="auto"/>
                        <w:bottom w:val="none" w:sz="0" w:space="0" w:color="auto"/>
                        <w:right w:val="none" w:sz="0" w:space="0" w:color="auto"/>
                      </w:divBdr>
                      <w:divsChild>
                        <w:div w:id="1771730343">
                          <w:marLeft w:val="0"/>
                          <w:marRight w:val="0"/>
                          <w:marTop w:val="0"/>
                          <w:marBottom w:val="0"/>
                          <w:divBdr>
                            <w:top w:val="none" w:sz="0" w:space="0" w:color="auto"/>
                            <w:left w:val="none" w:sz="0" w:space="0" w:color="auto"/>
                            <w:bottom w:val="none" w:sz="0" w:space="0" w:color="auto"/>
                            <w:right w:val="none" w:sz="0" w:space="0" w:color="auto"/>
                          </w:divBdr>
                          <w:divsChild>
                            <w:div w:id="2390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229910">
      <w:bodyDiv w:val="1"/>
      <w:marLeft w:val="0"/>
      <w:marRight w:val="0"/>
      <w:marTop w:val="0"/>
      <w:marBottom w:val="0"/>
      <w:divBdr>
        <w:top w:val="none" w:sz="0" w:space="0" w:color="auto"/>
        <w:left w:val="none" w:sz="0" w:space="0" w:color="auto"/>
        <w:bottom w:val="none" w:sz="0" w:space="0" w:color="auto"/>
        <w:right w:val="none" w:sz="0" w:space="0" w:color="auto"/>
      </w:divBdr>
      <w:divsChild>
        <w:div w:id="1091899906">
          <w:marLeft w:val="3255"/>
          <w:marRight w:val="3000"/>
          <w:marTop w:val="0"/>
          <w:marBottom w:val="0"/>
          <w:divBdr>
            <w:top w:val="none" w:sz="0" w:space="0" w:color="auto"/>
            <w:left w:val="none" w:sz="0" w:space="0" w:color="auto"/>
            <w:bottom w:val="none" w:sz="0" w:space="0" w:color="auto"/>
            <w:right w:val="none" w:sz="0" w:space="0" w:color="auto"/>
          </w:divBdr>
          <w:divsChild>
            <w:div w:id="769811925">
              <w:marLeft w:val="0"/>
              <w:marRight w:val="-45"/>
              <w:marTop w:val="0"/>
              <w:marBottom w:val="0"/>
              <w:divBdr>
                <w:top w:val="none" w:sz="0" w:space="0" w:color="auto"/>
                <w:left w:val="none" w:sz="0" w:space="0" w:color="auto"/>
                <w:bottom w:val="none" w:sz="0" w:space="0" w:color="auto"/>
                <w:right w:val="none" w:sz="0" w:space="0" w:color="auto"/>
              </w:divBdr>
              <w:divsChild>
                <w:div w:id="237902684">
                  <w:marLeft w:val="-15"/>
                  <w:marRight w:val="0"/>
                  <w:marTop w:val="0"/>
                  <w:marBottom w:val="0"/>
                  <w:divBdr>
                    <w:top w:val="none" w:sz="0" w:space="0" w:color="auto"/>
                    <w:left w:val="none" w:sz="0" w:space="0" w:color="auto"/>
                    <w:bottom w:val="none" w:sz="0" w:space="0" w:color="auto"/>
                    <w:right w:val="none" w:sz="0" w:space="0" w:color="auto"/>
                  </w:divBdr>
                  <w:divsChild>
                    <w:div w:id="891381501">
                      <w:marLeft w:val="0"/>
                      <w:marRight w:val="0"/>
                      <w:marTop w:val="0"/>
                      <w:marBottom w:val="0"/>
                      <w:divBdr>
                        <w:top w:val="none" w:sz="0" w:space="0" w:color="auto"/>
                        <w:left w:val="none" w:sz="0" w:space="0" w:color="auto"/>
                        <w:bottom w:val="none" w:sz="0" w:space="0" w:color="auto"/>
                        <w:right w:val="none" w:sz="0" w:space="0" w:color="auto"/>
                      </w:divBdr>
                      <w:divsChild>
                        <w:div w:id="1332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0%D1%80%D1%8F%D0%B4-%D0%B4%D0%BE%D0%BF%D1%83%D1%81%D0%BA" TargetMode="External"/><Relationship Id="rId13" Type="http://schemas.openxmlformats.org/officeDocument/2006/relationships/hyperlink" Target="http://ru.wikipedia.org/wiki/%D0%91%D0%B5%D0%B7%D0%BE%D0%BF%D0%B0%D1%81%D0%BD%D0%BE%D1%81%D1%82%D1%8C_%D0%B6%D0%B8%D0%B7%D0%BD%D0%B5%D0%B4%D0%B5%D1%8F%D1%82%D0%B5%D0%BB%D1%8C%D0%BD%D0%BE%D1%81%D1%82%D0%B8" TargetMode="External"/><Relationship Id="rId18" Type="http://schemas.openxmlformats.org/officeDocument/2006/relationships/hyperlink" Target="http://ru.wikipedia.org/wiki/%D0%94%D0%B8%D1%81%D0%BA%D0%B2%D0%B0%D0%BB%D0%B8%D1%84%D0%B8%D0%BA%D0%B0%D1%86%D0%B8%D1%8F" TargetMode="External"/><Relationship Id="rId26" Type="http://schemas.openxmlformats.org/officeDocument/2006/relationships/hyperlink" Target="http://ru.wikipedia.org/w/index.php?title=%D0%A3%D1%82%D1%80%D0%B0%D1%82%D0%B8%D0%BB_%D1%81%D0%B8%D0%BB%D1%83_%D1%81_0101,01.2014_421-%D0%A4%D0%97&amp;action=edit&amp;redlink=1" TargetMode="External"/><Relationship Id="rId3" Type="http://schemas.openxmlformats.org/officeDocument/2006/relationships/settings" Target="settings.xml"/><Relationship Id="rId21" Type="http://schemas.openxmlformats.org/officeDocument/2006/relationships/hyperlink" Target="http://ru.wikipedia.org/w/index.php?title=%D0%9E%D1%85%D1%80%D0%B0%D0%BD%D0%B0_%D1%82%D1%80%D1%83%D0%B4%D0%B0&amp;veaction=edit&amp;vesection=8" TargetMode="External"/><Relationship Id="rId7" Type="http://schemas.openxmlformats.org/officeDocument/2006/relationships/hyperlink" Target="http://ru.wikipedia.org/wiki/%D0%9E%D1%85%D1%80%D0%B0%D0%BD%D0%B0_%D1%82%D1%80%D1%83%D0%B4%D0%B0" TargetMode="External"/><Relationship Id="rId12" Type="http://schemas.openxmlformats.org/officeDocument/2006/relationships/hyperlink" Target="http://ru.wikipedia.org/wiki/%D0%9F%D0%BE%D0%B6%D0%B0%D1%80%D0%BD%D0%B0%D1%8F_%D0%B1%D0%B5%D0%B7%D0%BE%D0%BF%D0%B0%D1%81%D0%BD%D0%BE%D1%81%D1%82%D1%8C" TargetMode="External"/><Relationship Id="rId17" Type="http://schemas.openxmlformats.org/officeDocument/2006/relationships/hyperlink" Target="http://ru.wikipedia.org/w/index.php?title=%D0%90%D0%B4%D0%BC%D0%B8%D0%BD%D0%B8%D1%81%D1%82%D1%80%D0%B0%D1%82%D0%B8%D0%B2%D0%BD%D1%8B%D0%B9_%D1%88%D1%82%D1%80%D0%B0%D1%84&amp;action=edit&amp;redlink=1" TargetMode="External"/><Relationship Id="rId25" Type="http://schemas.openxmlformats.org/officeDocument/2006/relationships/hyperlink" Target="http://ru.wikipedia.org/wiki/%D0%A2%D1%80%D1%83%D0%B4%D0%BE%D0%B2%D0%BE%D0%B9_%D0%BA%D0%BE%D0%B4%D0%B5%D0%BA%D1%81_%D0%A0%D0%A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ndex.php?title=%D0%9F%D1%80%D0%BE%D1%81%D1%82%D0%BE%D0%B9&amp;action=edit&amp;redlink=1" TargetMode="External"/><Relationship Id="rId20" Type="http://schemas.openxmlformats.org/officeDocument/2006/relationships/hyperlink" Target="http://ru.wikipedia.org/w/index.php?title=%D0%9E%D1%85%D1%80%D0%B0%D0%BD%D0%B0_%D1%82%D1%80%D1%83%D0%B4%D0%B0&amp;action=edit&amp;section=7" TargetMode="External"/><Relationship Id="rId29" Type="http://schemas.openxmlformats.org/officeDocument/2006/relationships/hyperlink" Target="http://ru.wikipedia.org/wiki/%D0%9E%D1%85%D1%80%D0%B0%D0%BD%D0%B0_%D1%82%D1%80%D1%83%D0%B4%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D%D0%BB%D0%B5%D0%BA%D1%82%D1%80%D0%BE%D0%B1%D0%B5%D0%B7%D0%BE%D0%BF%D0%B0%D1%81%D0%BD%D0%BE%D1%81%D1%82%D1%8C" TargetMode="External"/><Relationship Id="rId24" Type="http://schemas.openxmlformats.org/officeDocument/2006/relationships/hyperlink" Target="http://ru.wikipedia.org/w/index.php?title=%D0%9E%D1%85%D1%80%D0%B0%D0%BD%D0%B0_%D1%82%D1%80%D1%83%D0%B4%D0%B0&amp;action=edit&amp;section=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wikipedia.org/w/index.php?title=%D0%A3%D0%BF%D1%80%D0%B0%D0%B2%D0%BB%D0%B5%D0%BD%D0%B8%D0%B5_%D0%BF%D1%80%D0%BE%D1%84%D0%B5%D1%81%D1%81%D0%B8%D0%BE%D0%BD%D0%B0%D0%BB%D1%8C%D0%BD%D1%8B%D0%BC%D0%B8_%D1%80%D0%B8%D1%81%D0%BA%D0%B0%D0%BC%D0%B8&amp;action=edit&amp;redlink=1" TargetMode="External"/><Relationship Id="rId23" Type="http://schemas.openxmlformats.org/officeDocument/2006/relationships/hyperlink" Target="http://ru.wikipedia.org/w/index.php?title=%D0%9E%D1%85%D1%80%D0%B0%D0%BD%D0%B0_%D1%82%D1%80%D1%83%D0%B4%D0%B0&amp;veaction=edit&amp;vesection=9" TargetMode="External"/><Relationship Id="rId28" Type="http://schemas.openxmlformats.org/officeDocument/2006/relationships/hyperlink" Target="http://ru.wikipedia.org/wiki/%D0%9E%D1%85%D1%80%D0%B0%D0%BD%D0%B0_%D1%82%D1%80%D1%83%D0%B4%D0%B0" TargetMode="External"/><Relationship Id="rId10" Type="http://schemas.openxmlformats.org/officeDocument/2006/relationships/hyperlink" Target="http://ru.wikipedia.org/wiki/%D0%93%D0%B8%D0%B3%D0%B8%D0%B5%D0%BD%D0%B0_%D1%82%D1%80%D1%83%D0%B4%D0%B0" TargetMode="External"/><Relationship Id="rId19" Type="http://schemas.openxmlformats.org/officeDocument/2006/relationships/hyperlink" Target="http://ru.wikipedia.org/w/index.php?title=%D0%9E%D1%85%D1%80%D0%B0%D0%BD%D0%B0_%D1%82%D1%80%D1%83%D0%B4%D0%B0&amp;veaction=edit&amp;vesection=7" TargetMode="External"/><Relationship Id="rId31" Type="http://schemas.openxmlformats.org/officeDocument/2006/relationships/hyperlink" Target="http://www.steps.ru/product/spravochnik_inzhenera-stroitelya" TargetMode="External"/><Relationship Id="rId4" Type="http://schemas.openxmlformats.org/officeDocument/2006/relationships/webSettings" Target="webSettings.xml"/><Relationship Id="rId9" Type="http://schemas.openxmlformats.org/officeDocument/2006/relationships/hyperlink" Target="http://ru.wikipedia.org/wiki/%D0%9F%D1%80%D0%BE%D0%B8%D0%B7%D0%B2%D0%BE%D0%B4%D1%81%D1%82%D0%B2%D0%B5%D0%BD%D0%BD%D0%B0%D1%8F_%D1%81%D0%B0%D0%BD%D0%B8%D1%82%D0%B0%D1%80%D0%B8%D1%8F" TargetMode="External"/><Relationship Id="rId14" Type="http://schemas.openxmlformats.org/officeDocument/2006/relationships/hyperlink" Target="http://ru.wikipedia.org/wiki/%D0%A3%D0%BF%D1%80%D0%B0%D0%B2%D0%BB%D0%B5%D0%BD%D0%B8%D0%B5_%D0%B1%D0%B5%D0%B7%D0%BE%D0%BF%D0%B0%D1%81%D0%BD%D0%BE%D1%81%D1%82%D1%8C%D1%8E_%D1%82%D1%80%D1%83%D0%B4%D0%B0" TargetMode="External"/><Relationship Id="rId22" Type="http://schemas.openxmlformats.org/officeDocument/2006/relationships/hyperlink" Target="http://ru.wikipedia.org/w/index.php?title=%D0%9E%D1%85%D1%80%D0%B0%D0%BD%D0%B0_%D1%82%D1%80%D1%83%D0%B4%D0%B0&amp;action=edit&amp;section=8" TargetMode="External"/><Relationship Id="rId27" Type="http://schemas.openxmlformats.org/officeDocument/2006/relationships/hyperlink" Target="http://ru.wikipedia.org/wiki/%D0%A2%D1%80%D1%83%D0%B4%D0%BE%D0%B2%D0%BE%D0%B9_%D0%BA%D0%BE%D0%B4%D0%B5%D0%BA%D1%81_%D0%A0%D0%A4" TargetMode="External"/><Relationship Id="rId30" Type="http://schemas.openxmlformats.org/officeDocument/2006/relationships/hyperlink" Target="http://www.steps.ru/product/spravochnik_ohrana_truda_i_trebovaniya_bezopasnosti_v_stroitelst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21</Pages>
  <Words>10264</Words>
  <Characters>58508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2014-07-04T07:38:00Z</dcterms:created>
  <dcterms:modified xsi:type="dcterms:W3CDTF">2014-07-24T04:17:00Z</dcterms:modified>
</cp:coreProperties>
</file>